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AC" w:rsidRDefault="00885DAC" w:rsidP="00885DAC">
      <w:pPr>
        <w:spacing w:line="240" w:lineRule="auto"/>
        <w:ind w:left="0" w:firstLine="0"/>
        <w:jc w:val="center"/>
        <w:rPr>
          <w:b/>
          <w:sz w:val="28"/>
          <w:szCs w:val="28"/>
        </w:rPr>
      </w:pPr>
      <w:r>
        <w:rPr>
          <w:b/>
          <w:sz w:val="28"/>
          <w:szCs w:val="28"/>
        </w:rPr>
        <w:t>Inside the Earth Unit</w:t>
      </w:r>
    </w:p>
    <w:p w:rsidR="00885DAC" w:rsidRDefault="00885DAC" w:rsidP="00885DAC">
      <w:pPr>
        <w:spacing w:line="240" w:lineRule="auto"/>
        <w:ind w:left="0" w:firstLine="0"/>
        <w:rPr>
          <w:sz w:val="24"/>
          <w:szCs w:val="24"/>
        </w:rPr>
      </w:pPr>
      <w:r>
        <w:rPr>
          <w:sz w:val="24"/>
          <w:szCs w:val="24"/>
        </w:rPr>
        <w:t>Name: _____________________________________________________ Period _____________</w:t>
      </w:r>
    </w:p>
    <w:p w:rsidR="00885DAC" w:rsidRDefault="008E6C73" w:rsidP="00885DAC">
      <w:pPr>
        <w:spacing w:line="240" w:lineRule="auto"/>
        <w:ind w:left="0" w:firstLine="0"/>
        <w:jc w:val="center"/>
        <w:rPr>
          <w:b/>
          <w:sz w:val="28"/>
          <w:szCs w:val="28"/>
        </w:rPr>
      </w:pPr>
      <w:r>
        <w:rPr>
          <w:b/>
          <w:sz w:val="28"/>
          <w:szCs w:val="28"/>
        </w:rPr>
        <w:t>Due Date: May 19, 2015</w:t>
      </w:r>
    </w:p>
    <w:p w:rsidR="00885DAC" w:rsidRPr="00096E11" w:rsidRDefault="00885DAC" w:rsidP="00885DAC">
      <w:pPr>
        <w:spacing w:line="240" w:lineRule="auto"/>
        <w:ind w:left="0" w:firstLine="0"/>
        <w:rPr>
          <w:b/>
          <w:i/>
          <w:sz w:val="28"/>
          <w:szCs w:val="28"/>
        </w:rPr>
      </w:pPr>
      <w:r>
        <w:rPr>
          <w:b/>
          <w:i/>
          <w:sz w:val="28"/>
          <w:szCs w:val="28"/>
        </w:rPr>
        <w:t>The Big Idea: The transfer of energy inside the Earth affects its surface.</w:t>
      </w:r>
    </w:p>
    <w:p w:rsidR="00885DAC" w:rsidRDefault="00885DAC" w:rsidP="00885DAC">
      <w:pPr>
        <w:spacing w:line="240" w:lineRule="auto"/>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813"/>
      </w:tblGrid>
      <w:tr w:rsidR="00885DAC" w:rsidTr="00072300">
        <w:tc>
          <w:tcPr>
            <w:tcW w:w="1548" w:type="dxa"/>
            <w:tcBorders>
              <w:top w:val="single" w:sz="4" w:space="0" w:color="auto"/>
              <w:left w:val="single" w:sz="4" w:space="0" w:color="auto"/>
              <w:bottom w:val="single" w:sz="4" w:space="0" w:color="auto"/>
              <w:right w:val="single" w:sz="4" w:space="0" w:color="auto"/>
            </w:tcBorders>
            <w:hideMark/>
          </w:tcPr>
          <w:p w:rsidR="00885DAC" w:rsidRPr="0049044C" w:rsidRDefault="00885DAC" w:rsidP="00072300">
            <w:pPr>
              <w:spacing w:after="0" w:line="240" w:lineRule="auto"/>
              <w:ind w:left="0" w:firstLine="0"/>
              <w:rPr>
                <w:sz w:val="24"/>
                <w:szCs w:val="24"/>
              </w:rPr>
            </w:pPr>
            <w:r w:rsidRPr="0049044C">
              <w:rPr>
                <w:sz w:val="24"/>
                <w:szCs w:val="24"/>
              </w:rPr>
              <w:t>Directions</w:t>
            </w:r>
          </w:p>
        </w:tc>
        <w:tc>
          <w:tcPr>
            <w:tcW w:w="8028" w:type="dxa"/>
            <w:tcBorders>
              <w:top w:val="single" w:sz="4" w:space="0" w:color="auto"/>
              <w:left w:val="single" w:sz="4" w:space="0" w:color="auto"/>
              <w:bottom w:val="single" w:sz="4" w:space="0" w:color="auto"/>
              <w:right w:val="single" w:sz="4" w:space="0" w:color="auto"/>
            </w:tcBorders>
          </w:tcPr>
          <w:p w:rsidR="00885DAC" w:rsidRDefault="00885DAC" w:rsidP="00072300">
            <w:pPr>
              <w:spacing w:after="0" w:line="240" w:lineRule="auto"/>
              <w:ind w:left="0" w:firstLine="0"/>
              <w:rPr>
                <w:sz w:val="24"/>
                <w:szCs w:val="24"/>
              </w:rPr>
            </w:pPr>
          </w:p>
          <w:p w:rsidR="00EC6907" w:rsidRPr="00870229" w:rsidRDefault="00EC6907" w:rsidP="00EC6907">
            <w:pPr>
              <w:rPr>
                <w:rFonts w:ascii="Times New Roman" w:hAnsi="Times New Roman"/>
                <w:b/>
                <w:sz w:val="24"/>
                <w:szCs w:val="24"/>
              </w:rPr>
            </w:pPr>
            <w:r>
              <w:rPr>
                <w:rFonts w:ascii="Times New Roman" w:hAnsi="Times New Roman"/>
                <w:sz w:val="24"/>
                <w:szCs w:val="24"/>
              </w:rPr>
              <w:t xml:space="preserve">Examine the activities you can do to learn the unit objectives. All of the activities and the dates we are doing them are on the unit calendar. The due dates are listed under ‘Activities’. The unit ends on </w:t>
            </w:r>
            <w:r w:rsidR="008E6C73">
              <w:rPr>
                <w:rFonts w:ascii="Times New Roman" w:hAnsi="Times New Roman"/>
                <w:sz w:val="24"/>
                <w:szCs w:val="24"/>
              </w:rPr>
              <w:t>5/19</w:t>
            </w:r>
            <w:r>
              <w:rPr>
                <w:rFonts w:ascii="Times New Roman" w:hAnsi="Times New Roman"/>
                <w:sz w:val="24"/>
                <w:szCs w:val="24"/>
              </w:rPr>
              <w:t xml:space="preserve">, no work will be accepted after that date. The test is on </w:t>
            </w:r>
            <w:r w:rsidR="008E6C73">
              <w:rPr>
                <w:rFonts w:ascii="Times New Roman" w:hAnsi="Times New Roman"/>
                <w:sz w:val="24"/>
                <w:szCs w:val="24"/>
              </w:rPr>
              <w:t>5/20</w:t>
            </w:r>
            <w:r>
              <w:rPr>
                <w:rFonts w:ascii="Times New Roman" w:hAnsi="Times New Roman"/>
                <w:sz w:val="24"/>
                <w:szCs w:val="24"/>
              </w:rPr>
              <w:t>.  **</w:t>
            </w:r>
            <w:r w:rsidRPr="001F0645">
              <w:rPr>
                <w:rFonts w:ascii="Times New Roman" w:hAnsi="Times New Roman"/>
                <w:b/>
                <w:sz w:val="24"/>
                <w:szCs w:val="24"/>
              </w:rPr>
              <w:t>The Review Guide and I</w:t>
            </w:r>
            <w:r>
              <w:rPr>
                <w:rFonts w:ascii="Times New Roman" w:hAnsi="Times New Roman"/>
                <w:b/>
                <w:sz w:val="24"/>
                <w:szCs w:val="24"/>
              </w:rPr>
              <w:t xml:space="preserve">ndependent Work are due on </w:t>
            </w:r>
            <w:r w:rsidR="008E6C73">
              <w:rPr>
                <w:rFonts w:ascii="Times New Roman" w:hAnsi="Times New Roman"/>
                <w:b/>
                <w:sz w:val="24"/>
                <w:szCs w:val="24"/>
              </w:rPr>
              <w:t xml:space="preserve">5/19 </w:t>
            </w:r>
            <w:r w:rsidRPr="001F0645">
              <w:rPr>
                <w:rFonts w:ascii="Times New Roman" w:hAnsi="Times New Roman"/>
                <w:b/>
                <w:sz w:val="24"/>
                <w:szCs w:val="24"/>
              </w:rPr>
              <w:t>and will not be accepted late</w:t>
            </w:r>
            <w:proofErr w:type="gramStart"/>
            <w:r w:rsidRPr="001F0645">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w:t>
            </w:r>
          </w:p>
          <w:p w:rsidR="00EC6907" w:rsidRDefault="00EC6907" w:rsidP="00EC6907">
            <w:pPr>
              <w:rPr>
                <w:rFonts w:ascii="Times New Roman" w:hAnsi="Times New Roman"/>
                <w:sz w:val="24"/>
                <w:szCs w:val="24"/>
              </w:rPr>
            </w:pPr>
            <w:r>
              <w:rPr>
                <w:rFonts w:ascii="Times New Roman" w:hAnsi="Times New Roman"/>
                <w:sz w:val="24"/>
                <w:szCs w:val="24"/>
              </w:rPr>
              <w:t xml:space="preserve">The activities are required for every student to do. These will help you learn the basics. After you have mastered the basics, move to the Independent Work section for a more challenging activity. </w:t>
            </w:r>
          </w:p>
          <w:p w:rsidR="00885DAC" w:rsidRDefault="00EC6907" w:rsidP="00EC6907">
            <w:pPr>
              <w:spacing w:after="0" w:line="240" w:lineRule="auto"/>
              <w:ind w:left="0" w:firstLine="0"/>
              <w:rPr>
                <w:rFonts w:ascii="Times New Roman" w:hAnsi="Times New Roman"/>
                <w:b/>
                <w:sz w:val="24"/>
                <w:szCs w:val="24"/>
              </w:rPr>
            </w:pPr>
            <w:r>
              <w:rPr>
                <w:rFonts w:ascii="Times New Roman" w:hAnsi="Times New Roman"/>
                <w:b/>
                <w:sz w:val="24"/>
                <w:szCs w:val="24"/>
              </w:rPr>
              <w:t>**</w:t>
            </w:r>
            <w:r w:rsidRPr="001F0645">
              <w:rPr>
                <w:rFonts w:ascii="Times New Roman" w:hAnsi="Times New Roman"/>
                <w:b/>
                <w:sz w:val="24"/>
                <w:szCs w:val="24"/>
              </w:rPr>
              <w:t>It is your responsibility to complete assignments on time according to the due dates listed. By not turning in assignments you will receive a ZERO for that assignment. You have three school days to turn in late assignments</w:t>
            </w:r>
            <w:r>
              <w:rPr>
                <w:rFonts w:ascii="Times New Roman" w:hAnsi="Times New Roman"/>
                <w:b/>
                <w:sz w:val="24"/>
                <w:szCs w:val="24"/>
              </w:rPr>
              <w:t xml:space="preserve"> (unless the end of the unit is before that)</w:t>
            </w:r>
            <w:r w:rsidRPr="001F0645">
              <w:rPr>
                <w:rFonts w:ascii="Times New Roman" w:hAnsi="Times New Roman"/>
                <w:b/>
                <w:sz w:val="24"/>
                <w:szCs w:val="24"/>
              </w:rPr>
              <w:t xml:space="preserve">. Late assignments will receive a 25% penalty for every school day they are late. </w:t>
            </w:r>
            <w:r>
              <w:rPr>
                <w:rFonts w:ascii="Times New Roman" w:hAnsi="Times New Roman"/>
                <w:b/>
                <w:sz w:val="24"/>
                <w:szCs w:val="24"/>
              </w:rPr>
              <w:t>**</w:t>
            </w:r>
          </w:p>
          <w:p w:rsidR="00EC6907" w:rsidRPr="0049044C" w:rsidRDefault="00EC6907" w:rsidP="00EC6907">
            <w:pPr>
              <w:spacing w:after="0" w:line="240" w:lineRule="auto"/>
              <w:ind w:left="0" w:firstLine="0"/>
              <w:rPr>
                <w:sz w:val="24"/>
                <w:szCs w:val="24"/>
              </w:rPr>
            </w:pPr>
          </w:p>
        </w:tc>
      </w:tr>
      <w:tr w:rsidR="00885DAC" w:rsidTr="00072300">
        <w:tc>
          <w:tcPr>
            <w:tcW w:w="1548" w:type="dxa"/>
            <w:tcBorders>
              <w:top w:val="single" w:sz="4" w:space="0" w:color="auto"/>
              <w:left w:val="single" w:sz="4" w:space="0" w:color="auto"/>
              <w:bottom w:val="single" w:sz="4" w:space="0" w:color="auto"/>
              <w:right w:val="single" w:sz="4" w:space="0" w:color="auto"/>
            </w:tcBorders>
            <w:hideMark/>
          </w:tcPr>
          <w:p w:rsidR="00885DAC" w:rsidRPr="0049044C" w:rsidRDefault="00885DAC" w:rsidP="00072300">
            <w:pPr>
              <w:spacing w:after="0" w:line="240" w:lineRule="auto"/>
              <w:ind w:left="0" w:firstLine="0"/>
              <w:rPr>
                <w:sz w:val="24"/>
                <w:szCs w:val="24"/>
              </w:rPr>
            </w:pPr>
            <w:r w:rsidRPr="0049044C">
              <w:rPr>
                <w:sz w:val="24"/>
                <w:szCs w:val="24"/>
              </w:rPr>
              <w:t>Objectives</w:t>
            </w:r>
          </w:p>
        </w:tc>
        <w:tc>
          <w:tcPr>
            <w:tcW w:w="8028" w:type="dxa"/>
            <w:tcBorders>
              <w:top w:val="single" w:sz="4" w:space="0" w:color="auto"/>
              <w:left w:val="single" w:sz="4" w:space="0" w:color="auto"/>
              <w:bottom w:val="single" w:sz="4" w:space="0" w:color="auto"/>
              <w:right w:val="single" w:sz="4" w:space="0" w:color="auto"/>
            </w:tcBorders>
          </w:tcPr>
          <w:p w:rsidR="00885DAC" w:rsidRPr="00A46B0F" w:rsidRDefault="00885DAC" w:rsidP="00A46B0F">
            <w:pPr>
              <w:pStyle w:val="ListParagraph"/>
              <w:numPr>
                <w:ilvl w:val="0"/>
                <w:numId w:val="1"/>
              </w:numPr>
              <w:spacing w:after="0" w:line="240" w:lineRule="auto"/>
              <w:rPr>
                <w:sz w:val="24"/>
                <w:szCs w:val="24"/>
              </w:rPr>
            </w:pPr>
            <w:r w:rsidRPr="00A46B0F">
              <w:rPr>
                <w:sz w:val="24"/>
                <w:szCs w:val="24"/>
              </w:rPr>
              <w:t>Explain how geo</w:t>
            </w:r>
            <w:r w:rsidR="007F17AF" w:rsidRPr="00A46B0F">
              <w:rPr>
                <w:sz w:val="24"/>
                <w:szCs w:val="24"/>
              </w:rPr>
              <w:t>log</w:t>
            </w:r>
            <w:r w:rsidRPr="00A46B0F">
              <w:rPr>
                <w:sz w:val="24"/>
                <w:szCs w:val="24"/>
              </w:rPr>
              <w:t>ists learn about Earth’s inner structures</w:t>
            </w:r>
            <w:r w:rsidR="007F17AF" w:rsidRPr="00A46B0F">
              <w:rPr>
                <w:sz w:val="24"/>
                <w:szCs w:val="24"/>
              </w:rPr>
              <w:t>.</w:t>
            </w:r>
          </w:p>
          <w:p w:rsidR="007F17AF" w:rsidRDefault="007F17AF" w:rsidP="00885DAC">
            <w:pPr>
              <w:pStyle w:val="ListParagraph"/>
              <w:numPr>
                <w:ilvl w:val="0"/>
                <w:numId w:val="1"/>
              </w:numPr>
              <w:spacing w:after="0" w:line="240" w:lineRule="auto"/>
              <w:rPr>
                <w:sz w:val="24"/>
                <w:szCs w:val="24"/>
              </w:rPr>
            </w:pPr>
            <w:r>
              <w:rPr>
                <w:sz w:val="24"/>
                <w:szCs w:val="24"/>
              </w:rPr>
              <w:t>Identify the characteristics of Earth’s crust, mantle, and core.</w:t>
            </w:r>
          </w:p>
          <w:p w:rsidR="007F17AF" w:rsidRDefault="007F17AF" w:rsidP="00885DAC">
            <w:pPr>
              <w:pStyle w:val="ListParagraph"/>
              <w:numPr>
                <w:ilvl w:val="0"/>
                <w:numId w:val="1"/>
              </w:numPr>
              <w:spacing w:after="0" w:line="240" w:lineRule="auto"/>
              <w:rPr>
                <w:sz w:val="24"/>
                <w:szCs w:val="24"/>
              </w:rPr>
            </w:pPr>
            <w:r>
              <w:rPr>
                <w:sz w:val="24"/>
                <w:szCs w:val="24"/>
              </w:rPr>
              <w:t xml:space="preserve">Sketch and label the major layers of the Earth, showing approximate relative thicknesses and </w:t>
            </w:r>
            <w:r w:rsidR="009E1E05">
              <w:rPr>
                <w:sz w:val="24"/>
                <w:szCs w:val="24"/>
              </w:rPr>
              <w:t>consistency</w:t>
            </w:r>
            <w:r>
              <w:rPr>
                <w:sz w:val="24"/>
                <w:szCs w:val="24"/>
              </w:rPr>
              <w:t xml:space="preserve"> of the crust, core and mantle.</w:t>
            </w:r>
          </w:p>
          <w:p w:rsidR="007F17AF" w:rsidRPr="00AF6D4C" w:rsidRDefault="007F17AF" w:rsidP="00885DAC">
            <w:pPr>
              <w:pStyle w:val="ListParagraph"/>
              <w:numPr>
                <w:ilvl w:val="0"/>
                <w:numId w:val="1"/>
              </w:numPr>
              <w:spacing w:after="0" w:line="240" w:lineRule="auto"/>
              <w:rPr>
                <w:sz w:val="24"/>
                <w:szCs w:val="24"/>
              </w:rPr>
            </w:pPr>
            <w:r>
              <w:rPr>
                <w:sz w:val="24"/>
                <w:szCs w:val="24"/>
              </w:rPr>
              <w:t>Draw and label a diagram showing how convection in the upper mantle drives movement of crustal plates.</w:t>
            </w:r>
          </w:p>
        </w:tc>
      </w:tr>
      <w:tr w:rsidR="00885DAC" w:rsidTr="00072300">
        <w:tc>
          <w:tcPr>
            <w:tcW w:w="1548" w:type="dxa"/>
            <w:tcBorders>
              <w:top w:val="single" w:sz="4" w:space="0" w:color="auto"/>
              <w:left w:val="single" w:sz="4" w:space="0" w:color="auto"/>
              <w:bottom w:val="single" w:sz="4" w:space="0" w:color="auto"/>
              <w:right w:val="single" w:sz="4" w:space="0" w:color="auto"/>
            </w:tcBorders>
            <w:hideMark/>
          </w:tcPr>
          <w:p w:rsidR="00885DAC" w:rsidRPr="0049044C" w:rsidRDefault="00885DAC" w:rsidP="00072300">
            <w:pPr>
              <w:spacing w:after="0" w:line="240" w:lineRule="auto"/>
              <w:ind w:left="0" w:firstLine="0"/>
              <w:rPr>
                <w:sz w:val="24"/>
                <w:szCs w:val="24"/>
              </w:rPr>
            </w:pPr>
            <w:r w:rsidRPr="0049044C">
              <w:rPr>
                <w:sz w:val="24"/>
                <w:szCs w:val="24"/>
              </w:rPr>
              <w:t>State Standards</w:t>
            </w:r>
          </w:p>
          <w:p w:rsidR="00885DAC" w:rsidRPr="0049044C" w:rsidRDefault="00885DAC" w:rsidP="00072300">
            <w:pPr>
              <w:spacing w:after="0" w:line="240" w:lineRule="auto"/>
              <w:ind w:left="0" w:firstLine="0"/>
              <w:rPr>
                <w:sz w:val="24"/>
                <w:szCs w:val="24"/>
              </w:rPr>
            </w:pPr>
            <w:r w:rsidRPr="0049044C">
              <w:rPr>
                <w:sz w:val="24"/>
                <w:szCs w:val="24"/>
              </w:rPr>
              <w:t>Addressed</w:t>
            </w:r>
          </w:p>
        </w:tc>
        <w:tc>
          <w:tcPr>
            <w:tcW w:w="8028" w:type="dxa"/>
            <w:tcBorders>
              <w:top w:val="single" w:sz="4" w:space="0" w:color="auto"/>
              <w:left w:val="single" w:sz="4" w:space="0" w:color="auto"/>
              <w:bottom w:val="single" w:sz="4" w:space="0" w:color="auto"/>
              <w:right w:val="single" w:sz="4" w:space="0" w:color="auto"/>
            </w:tcBorders>
          </w:tcPr>
          <w:p w:rsidR="00885DAC" w:rsidRDefault="00885DAC" w:rsidP="00072300">
            <w:pPr>
              <w:spacing w:after="0" w:line="240" w:lineRule="auto"/>
              <w:ind w:left="0" w:firstLine="0"/>
              <w:rPr>
                <w:sz w:val="24"/>
                <w:szCs w:val="24"/>
              </w:rPr>
            </w:pPr>
          </w:p>
          <w:p w:rsidR="00885DAC" w:rsidRDefault="00885DAC" w:rsidP="00072300">
            <w:pPr>
              <w:spacing w:after="0" w:line="240" w:lineRule="auto"/>
              <w:ind w:left="0" w:firstLine="0"/>
              <w:rPr>
                <w:sz w:val="24"/>
                <w:szCs w:val="24"/>
              </w:rPr>
            </w:pPr>
            <w:r>
              <w:rPr>
                <w:sz w:val="24"/>
                <w:szCs w:val="24"/>
              </w:rPr>
              <w:t>INQE:  Create a model to represent the behavior of events.</w:t>
            </w:r>
          </w:p>
          <w:p w:rsidR="00885DAC" w:rsidRDefault="00885DAC" w:rsidP="00072300">
            <w:pPr>
              <w:spacing w:after="0" w:line="240" w:lineRule="auto"/>
              <w:ind w:left="0" w:firstLine="0"/>
              <w:rPr>
                <w:sz w:val="24"/>
                <w:szCs w:val="24"/>
              </w:rPr>
            </w:pPr>
          </w:p>
          <w:p w:rsidR="00885DAC" w:rsidRDefault="007F17AF" w:rsidP="00072300">
            <w:pPr>
              <w:spacing w:after="0" w:line="240" w:lineRule="auto"/>
              <w:ind w:left="0" w:firstLine="0"/>
              <w:rPr>
                <w:sz w:val="24"/>
                <w:szCs w:val="24"/>
              </w:rPr>
            </w:pPr>
            <w:r>
              <w:rPr>
                <w:sz w:val="24"/>
                <w:szCs w:val="24"/>
              </w:rPr>
              <w:t>PS3C:  Explain how convection transfers energy inside the Earth.</w:t>
            </w:r>
          </w:p>
          <w:p w:rsidR="00885DAC" w:rsidRPr="0049044C" w:rsidRDefault="00885DAC" w:rsidP="00072300">
            <w:pPr>
              <w:spacing w:after="0" w:line="240" w:lineRule="auto"/>
              <w:ind w:left="0" w:firstLine="0"/>
              <w:rPr>
                <w:sz w:val="24"/>
                <w:szCs w:val="24"/>
              </w:rPr>
            </w:pPr>
          </w:p>
          <w:p w:rsidR="00885DAC" w:rsidRDefault="007F17AF" w:rsidP="00072300">
            <w:pPr>
              <w:spacing w:after="0" w:line="240" w:lineRule="auto"/>
              <w:ind w:left="0" w:firstLine="0"/>
              <w:rPr>
                <w:sz w:val="24"/>
                <w:szCs w:val="24"/>
              </w:rPr>
            </w:pPr>
            <w:r>
              <w:rPr>
                <w:sz w:val="24"/>
                <w:szCs w:val="24"/>
              </w:rPr>
              <w:t>ES2E</w:t>
            </w:r>
            <w:r w:rsidR="00885DAC" w:rsidRPr="0049044C">
              <w:rPr>
                <w:sz w:val="24"/>
                <w:szCs w:val="24"/>
              </w:rPr>
              <w:t xml:space="preserve">: </w:t>
            </w:r>
            <w:r w:rsidR="00885DAC">
              <w:rPr>
                <w:sz w:val="24"/>
                <w:szCs w:val="24"/>
              </w:rPr>
              <w:t xml:space="preserve"> </w:t>
            </w:r>
            <w:r>
              <w:rPr>
                <w:sz w:val="24"/>
                <w:szCs w:val="24"/>
              </w:rPr>
              <w:t>Sketch and label the major layers of the Earth, showing approximate relative thicknesses and consistency of the crust, core and mantel.</w:t>
            </w:r>
          </w:p>
          <w:p w:rsidR="00885DAC" w:rsidRDefault="00885DAC" w:rsidP="00072300">
            <w:pPr>
              <w:spacing w:after="0" w:line="240" w:lineRule="auto"/>
              <w:ind w:left="0" w:firstLine="0"/>
              <w:rPr>
                <w:sz w:val="24"/>
                <w:szCs w:val="24"/>
              </w:rPr>
            </w:pPr>
          </w:p>
          <w:p w:rsidR="00885DAC" w:rsidRPr="0049044C" w:rsidRDefault="007F17AF" w:rsidP="00072300">
            <w:pPr>
              <w:spacing w:after="0" w:line="240" w:lineRule="auto"/>
              <w:ind w:left="0" w:firstLine="0"/>
              <w:rPr>
                <w:sz w:val="24"/>
                <w:szCs w:val="24"/>
              </w:rPr>
            </w:pPr>
            <w:r>
              <w:rPr>
                <w:sz w:val="24"/>
                <w:szCs w:val="24"/>
              </w:rPr>
              <w:t>ES3F</w:t>
            </w:r>
            <w:r w:rsidR="00885DAC">
              <w:rPr>
                <w:sz w:val="24"/>
                <w:szCs w:val="24"/>
              </w:rPr>
              <w:t xml:space="preserve">:  </w:t>
            </w:r>
            <w:r>
              <w:rPr>
                <w:sz w:val="24"/>
                <w:szCs w:val="24"/>
              </w:rPr>
              <w:t>Draw and label a diagram showing how convection in the upper mantle drives movement of crustal plates.</w:t>
            </w:r>
          </w:p>
          <w:p w:rsidR="00885DAC" w:rsidRPr="0049044C" w:rsidRDefault="00885DAC" w:rsidP="00072300">
            <w:pPr>
              <w:spacing w:after="0" w:line="240" w:lineRule="auto"/>
              <w:ind w:left="0" w:firstLine="0"/>
              <w:rPr>
                <w:sz w:val="24"/>
                <w:szCs w:val="24"/>
              </w:rPr>
            </w:pPr>
          </w:p>
        </w:tc>
      </w:tr>
    </w:tbl>
    <w:p w:rsidR="00A46B0F" w:rsidRDefault="00A46B0F" w:rsidP="00885DAC">
      <w:pPr>
        <w:spacing w:line="240" w:lineRule="auto"/>
        <w:ind w:left="0" w:firstLine="0"/>
        <w:rPr>
          <w:sz w:val="28"/>
          <w:szCs w:val="28"/>
        </w:rPr>
      </w:pPr>
    </w:p>
    <w:p w:rsidR="00EC6907" w:rsidRDefault="00EC6907" w:rsidP="00885DAC">
      <w:pPr>
        <w:spacing w:line="240" w:lineRule="auto"/>
        <w:ind w:left="0" w:firstLine="0"/>
        <w:rPr>
          <w:sz w:val="28"/>
          <w:szCs w:val="28"/>
        </w:rPr>
      </w:pPr>
    </w:p>
    <w:p w:rsidR="00EC6907" w:rsidRPr="00E56699" w:rsidRDefault="00EC6907" w:rsidP="00885DAC">
      <w:pPr>
        <w:spacing w:line="240" w:lineRule="auto"/>
        <w:ind w:left="0" w:firstLine="0"/>
        <w:rPr>
          <w:sz w:val="28"/>
          <w:szCs w:val="28"/>
        </w:rPr>
      </w:pPr>
      <w:r>
        <w:rPr>
          <w:sz w:val="28"/>
          <w:szCs w:val="28"/>
        </w:rPr>
        <w:lastRenderedPageBreak/>
        <w:t>Unit Vocabulary</w:t>
      </w:r>
    </w:p>
    <w:tbl>
      <w:tblPr>
        <w:tblStyle w:val="TableGrid"/>
        <w:tblW w:w="0" w:type="auto"/>
        <w:tblLook w:val="04A0" w:firstRow="1" w:lastRow="0" w:firstColumn="1" w:lastColumn="0" w:noHBand="0" w:noVBand="1"/>
      </w:tblPr>
      <w:tblGrid>
        <w:gridCol w:w="2369"/>
        <w:gridCol w:w="2312"/>
        <w:gridCol w:w="2321"/>
        <w:gridCol w:w="2348"/>
      </w:tblGrid>
      <w:tr w:rsidR="00A46B0F" w:rsidTr="00A46B0F">
        <w:tc>
          <w:tcPr>
            <w:tcW w:w="2394" w:type="dxa"/>
          </w:tcPr>
          <w:p w:rsidR="00A46B0F" w:rsidRPr="00BC0F78" w:rsidRDefault="00A46B0F" w:rsidP="00A46B0F">
            <w:pPr>
              <w:ind w:left="0" w:firstLine="0"/>
              <w:jc w:val="center"/>
              <w:rPr>
                <w:sz w:val="28"/>
                <w:szCs w:val="28"/>
              </w:rPr>
            </w:pPr>
            <w:r w:rsidRPr="00BC0F78">
              <w:rPr>
                <w:sz w:val="28"/>
                <w:szCs w:val="28"/>
              </w:rPr>
              <w:t>seismic waves</w:t>
            </w:r>
          </w:p>
        </w:tc>
        <w:tc>
          <w:tcPr>
            <w:tcW w:w="2394" w:type="dxa"/>
          </w:tcPr>
          <w:p w:rsidR="00A46B0F" w:rsidRPr="00BC0F78" w:rsidRDefault="00A46B0F" w:rsidP="00A46B0F">
            <w:pPr>
              <w:ind w:left="0" w:firstLine="0"/>
              <w:jc w:val="center"/>
              <w:rPr>
                <w:sz w:val="28"/>
                <w:szCs w:val="28"/>
              </w:rPr>
            </w:pPr>
            <w:r w:rsidRPr="00BC0F78">
              <w:rPr>
                <w:sz w:val="28"/>
                <w:szCs w:val="28"/>
              </w:rPr>
              <w:t>crust</w:t>
            </w:r>
          </w:p>
        </w:tc>
        <w:tc>
          <w:tcPr>
            <w:tcW w:w="2394" w:type="dxa"/>
          </w:tcPr>
          <w:p w:rsidR="00A46B0F" w:rsidRPr="00BC0F78" w:rsidRDefault="00A46B0F" w:rsidP="00A46B0F">
            <w:pPr>
              <w:ind w:left="0" w:firstLine="0"/>
              <w:jc w:val="center"/>
              <w:rPr>
                <w:sz w:val="28"/>
                <w:szCs w:val="28"/>
              </w:rPr>
            </w:pPr>
            <w:r w:rsidRPr="00BC0F78">
              <w:rPr>
                <w:sz w:val="28"/>
                <w:szCs w:val="28"/>
              </w:rPr>
              <w:t>mantle</w:t>
            </w:r>
          </w:p>
        </w:tc>
        <w:tc>
          <w:tcPr>
            <w:tcW w:w="2394" w:type="dxa"/>
          </w:tcPr>
          <w:p w:rsidR="00A46B0F" w:rsidRPr="00BC0F78" w:rsidRDefault="00A46B0F" w:rsidP="00A46B0F">
            <w:pPr>
              <w:ind w:left="0" w:firstLine="0"/>
              <w:jc w:val="center"/>
              <w:rPr>
                <w:sz w:val="28"/>
                <w:szCs w:val="28"/>
              </w:rPr>
            </w:pPr>
            <w:r w:rsidRPr="00BC0F78">
              <w:rPr>
                <w:sz w:val="28"/>
                <w:szCs w:val="28"/>
              </w:rPr>
              <w:t>lithosphere</w:t>
            </w:r>
          </w:p>
        </w:tc>
      </w:tr>
      <w:tr w:rsidR="00A46B0F" w:rsidTr="00A46B0F">
        <w:tc>
          <w:tcPr>
            <w:tcW w:w="2394" w:type="dxa"/>
          </w:tcPr>
          <w:p w:rsidR="00A46B0F" w:rsidRPr="00BC0F78" w:rsidRDefault="00A46B0F" w:rsidP="00A46B0F">
            <w:pPr>
              <w:ind w:left="0" w:firstLine="0"/>
              <w:jc w:val="center"/>
              <w:rPr>
                <w:sz w:val="28"/>
                <w:szCs w:val="28"/>
              </w:rPr>
            </w:pPr>
            <w:r w:rsidRPr="00BC0F78">
              <w:rPr>
                <w:sz w:val="28"/>
                <w:szCs w:val="28"/>
              </w:rPr>
              <w:t>asthenosphere</w:t>
            </w:r>
          </w:p>
        </w:tc>
        <w:tc>
          <w:tcPr>
            <w:tcW w:w="2394" w:type="dxa"/>
          </w:tcPr>
          <w:p w:rsidR="00A46B0F" w:rsidRPr="00BC0F78" w:rsidRDefault="00A46B0F" w:rsidP="00A46B0F">
            <w:pPr>
              <w:ind w:left="0" w:firstLine="0"/>
              <w:jc w:val="center"/>
              <w:rPr>
                <w:sz w:val="28"/>
                <w:szCs w:val="28"/>
              </w:rPr>
            </w:pPr>
            <w:r w:rsidRPr="00BC0F78">
              <w:rPr>
                <w:sz w:val="28"/>
                <w:szCs w:val="28"/>
              </w:rPr>
              <w:t>outer core</w:t>
            </w:r>
          </w:p>
        </w:tc>
        <w:tc>
          <w:tcPr>
            <w:tcW w:w="2394" w:type="dxa"/>
          </w:tcPr>
          <w:p w:rsidR="00A46B0F" w:rsidRPr="00BC0F78" w:rsidRDefault="00A46B0F" w:rsidP="00A46B0F">
            <w:pPr>
              <w:ind w:left="0" w:firstLine="0"/>
              <w:jc w:val="center"/>
              <w:rPr>
                <w:sz w:val="28"/>
                <w:szCs w:val="28"/>
              </w:rPr>
            </w:pPr>
            <w:r w:rsidRPr="00BC0F78">
              <w:rPr>
                <w:sz w:val="28"/>
                <w:szCs w:val="28"/>
              </w:rPr>
              <w:t>inner core</w:t>
            </w:r>
          </w:p>
        </w:tc>
        <w:tc>
          <w:tcPr>
            <w:tcW w:w="2394" w:type="dxa"/>
          </w:tcPr>
          <w:p w:rsidR="00A46B0F" w:rsidRPr="00BC0F78" w:rsidRDefault="00A46B0F" w:rsidP="00A46B0F">
            <w:pPr>
              <w:ind w:left="0" w:firstLine="0"/>
              <w:jc w:val="center"/>
              <w:rPr>
                <w:sz w:val="28"/>
                <w:szCs w:val="28"/>
              </w:rPr>
            </w:pPr>
            <w:r w:rsidRPr="00BC0F78">
              <w:rPr>
                <w:sz w:val="28"/>
                <w:szCs w:val="28"/>
              </w:rPr>
              <w:t>pressure</w:t>
            </w:r>
          </w:p>
        </w:tc>
      </w:tr>
    </w:tbl>
    <w:p w:rsidR="00A46B0F" w:rsidRDefault="00A46B0F" w:rsidP="00885DAC">
      <w:pPr>
        <w:spacing w:line="240" w:lineRule="auto"/>
        <w:ind w:left="0" w:firstLine="0"/>
        <w:rPr>
          <w:sz w:val="24"/>
          <w:szCs w:val="24"/>
        </w:rPr>
      </w:pPr>
    </w:p>
    <w:p w:rsidR="00885DAC" w:rsidRDefault="00885DAC" w:rsidP="00885DAC">
      <w:pPr>
        <w:spacing w:line="240" w:lineRule="auto"/>
        <w:ind w:left="0" w:firstLine="0"/>
        <w:rPr>
          <w:b/>
          <w:sz w:val="28"/>
          <w:szCs w:val="28"/>
        </w:rPr>
      </w:pPr>
      <w:r w:rsidRPr="0049044C">
        <w:rPr>
          <w:b/>
          <w:sz w:val="28"/>
          <w:szCs w:val="28"/>
        </w:rPr>
        <w:t xml:space="preserve">Use the calendar to document your progress each day.  </w:t>
      </w:r>
    </w:p>
    <w:p w:rsidR="00274729" w:rsidRPr="0049044C" w:rsidRDefault="00274729" w:rsidP="00885DAC">
      <w:pPr>
        <w:spacing w:line="240" w:lineRule="auto"/>
        <w:ind w:left="0" w:firstLine="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61"/>
        <w:gridCol w:w="1884"/>
        <w:gridCol w:w="1873"/>
        <w:gridCol w:w="1874"/>
      </w:tblGrid>
      <w:tr w:rsidR="00885DAC" w:rsidTr="00E52779">
        <w:trPr>
          <w:trHeight w:val="720"/>
        </w:trPr>
        <w:tc>
          <w:tcPr>
            <w:tcW w:w="1915" w:type="dxa"/>
            <w:tcBorders>
              <w:top w:val="single" w:sz="4" w:space="0" w:color="auto"/>
              <w:left w:val="single" w:sz="4" w:space="0" w:color="auto"/>
              <w:bottom w:val="single" w:sz="4" w:space="0" w:color="auto"/>
              <w:right w:val="single" w:sz="4" w:space="0" w:color="auto"/>
            </w:tcBorders>
            <w:vAlign w:val="center"/>
            <w:hideMark/>
          </w:tcPr>
          <w:p w:rsidR="00885DAC" w:rsidRPr="00E52779" w:rsidRDefault="00885DAC" w:rsidP="00E52779">
            <w:pPr>
              <w:spacing w:after="0" w:line="240" w:lineRule="auto"/>
              <w:ind w:left="0" w:firstLine="0"/>
              <w:jc w:val="center"/>
              <w:rPr>
                <w:b/>
                <w:sz w:val="24"/>
                <w:szCs w:val="24"/>
              </w:rPr>
            </w:pPr>
            <w:r w:rsidRPr="00E52779">
              <w:rPr>
                <w:b/>
                <w:sz w:val="24"/>
                <w:szCs w:val="24"/>
              </w:rPr>
              <w:t>Monday</w:t>
            </w:r>
          </w:p>
        </w:tc>
        <w:tc>
          <w:tcPr>
            <w:tcW w:w="1915" w:type="dxa"/>
            <w:tcBorders>
              <w:top w:val="single" w:sz="4" w:space="0" w:color="auto"/>
              <w:left w:val="single" w:sz="4" w:space="0" w:color="auto"/>
              <w:bottom w:val="single" w:sz="4" w:space="0" w:color="auto"/>
              <w:right w:val="single" w:sz="4" w:space="0" w:color="auto"/>
            </w:tcBorders>
            <w:vAlign w:val="center"/>
            <w:hideMark/>
          </w:tcPr>
          <w:p w:rsidR="00885DAC" w:rsidRPr="00E52779" w:rsidRDefault="00885DAC" w:rsidP="00E52779">
            <w:pPr>
              <w:spacing w:after="0" w:line="240" w:lineRule="auto"/>
              <w:ind w:left="0" w:firstLine="0"/>
              <w:jc w:val="center"/>
              <w:rPr>
                <w:b/>
                <w:sz w:val="24"/>
                <w:szCs w:val="24"/>
              </w:rPr>
            </w:pPr>
            <w:r w:rsidRPr="00E52779">
              <w:rPr>
                <w:b/>
                <w:sz w:val="24"/>
                <w:szCs w:val="24"/>
              </w:rPr>
              <w:t>Tuesday</w:t>
            </w:r>
          </w:p>
        </w:tc>
        <w:tc>
          <w:tcPr>
            <w:tcW w:w="1915" w:type="dxa"/>
            <w:tcBorders>
              <w:top w:val="single" w:sz="4" w:space="0" w:color="auto"/>
              <w:left w:val="single" w:sz="4" w:space="0" w:color="auto"/>
              <w:bottom w:val="single" w:sz="4" w:space="0" w:color="auto"/>
              <w:right w:val="single" w:sz="4" w:space="0" w:color="auto"/>
            </w:tcBorders>
            <w:vAlign w:val="center"/>
            <w:hideMark/>
          </w:tcPr>
          <w:p w:rsidR="00885DAC" w:rsidRPr="00E52779" w:rsidRDefault="00885DAC" w:rsidP="00E52779">
            <w:pPr>
              <w:spacing w:after="0" w:line="240" w:lineRule="auto"/>
              <w:ind w:left="0" w:firstLine="0"/>
              <w:jc w:val="center"/>
              <w:rPr>
                <w:b/>
                <w:sz w:val="24"/>
                <w:szCs w:val="24"/>
              </w:rPr>
            </w:pPr>
            <w:r w:rsidRPr="00E52779">
              <w:rPr>
                <w:b/>
                <w:sz w:val="24"/>
                <w:szCs w:val="24"/>
              </w:rPr>
              <w:t>Wednesday</w:t>
            </w:r>
          </w:p>
        </w:tc>
        <w:tc>
          <w:tcPr>
            <w:tcW w:w="1915" w:type="dxa"/>
            <w:tcBorders>
              <w:top w:val="single" w:sz="4" w:space="0" w:color="auto"/>
              <w:left w:val="single" w:sz="4" w:space="0" w:color="auto"/>
              <w:bottom w:val="single" w:sz="4" w:space="0" w:color="auto"/>
              <w:right w:val="single" w:sz="4" w:space="0" w:color="auto"/>
            </w:tcBorders>
            <w:vAlign w:val="center"/>
            <w:hideMark/>
          </w:tcPr>
          <w:p w:rsidR="00885DAC" w:rsidRPr="00E52779" w:rsidRDefault="00885DAC" w:rsidP="00E52779">
            <w:pPr>
              <w:spacing w:after="0" w:line="240" w:lineRule="auto"/>
              <w:ind w:left="0" w:firstLine="0"/>
              <w:jc w:val="center"/>
              <w:rPr>
                <w:b/>
                <w:sz w:val="24"/>
                <w:szCs w:val="24"/>
              </w:rPr>
            </w:pPr>
            <w:r w:rsidRPr="00E52779">
              <w:rPr>
                <w:b/>
                <w:sz w:val="24"/>
                <w:szCs w:val="24"/>
              </w:rPr>
              <w:t>Thursday</w:t>
            </w:r>
          </w:p>
        </w:tc>
        <w:tc>
          <w:tcPr>
            <w:tcW w:w="1916" w:type="dxa"/>
            <w:tcBorders>
              <w:top w:val="single" w:sz="4" w:space="0" w:color="auto"/>
              <w:left w:val="single" w:sz="4" w:space="0" w:color="auto"/>
              <w:bottom w:val="single" w:sz="4" w:space="0" w:color="auto"/>
              <w:right w:val="single" w:sz="4" w:space="0" w:color="auto"/>
            </w:tcBorders>
            <w:vAlign w:val="center"/>
            <w:hideMark/>
          </w:tcPr>
          <w:p w:rsidR="00885DAC" w:rsidRPr="00E52779" w:rsidRDefault="00885DAC" w:rsidP="00E52779">
            <w:pPr>
              <w:spacing w:after="0" w:line="240" w:lineRule="auto"/>
              <w:ind w:left="0" w:firstLine="0"/>
              <w:jc w:val="center"/>
              <w:rPr>
                <w:b/>
                <w:sz w:val="24"/>
                <w:szCs w:val="24"/>
              </w:rPr>
            </w:pPr>
            <w:r w:rsidRPr="00E52779">
              <w:rPr>
                <w:b/>
                <w:sz w:val="24"/>
                <w:szCs w:val="24"/>
              </w:rPr>
              <w:t>Friday</w:t>
            </w:r>
          </w:p>
        </w:tc>
      </w:tr>
      <w:tr w:rsidR="00885DAC" w:rsidTr="00E52779">
        <w:trPr>
          <w:trHeight w:val="2304"/>
        </w:trPr>
        <w:tc>
          <w:tcPr>
            <w:tcW w:w="1915" w:type="dxa"/>
            <w:tcBorders>
              <w:top w:val="single" w:sz="4" w:space="0" w:color="auto"/>
              <w:left w:val="single" w:sz="4" w:space="0" w:color="auto"/>
              <w:bottom w:val="single" w:sz="4" w:space="0" w:color="auto"/>
              <w:right w:val="single" w:sz="4" w:space="0" w:color="auto"/>
            </w:tcBorders>
          </w:tcPr>
          <w:p w:rsidR="00E52779" w:rsidRPr="00E52779" w:rsidRDefault="00E52779" w:rsidP="00EC6907">
            <w:pPr>
              <w:spacing w:after="0" w:line="240" w:lineRule="auto"/>
              <w:ind w:left="0" w:firstLine="0"/>
              <w:jc w:val="right"/>
              <w:rPr>
                <w:rFonts w:asciiTheme="minorHAnsi" w:hAnsiTheme="minorHAnsi" w:cstheme="minorHAnsi"/>
                <w:b/>
                <w:sz w:val="24"/>
                <w:szCs w:val="24"/>
              </w:rPr>
            </w:pPr>
          </w:p>
        </w:tc>
        <w:tc>
          <w:tcPr>
            <w:tcW w:w="1915" w:type="dxa"/>
            <w:tcBorders>
              <w:top w:val="single" w:sz="4" w:space="0" w:color="auto"/>
              <w:left w:val="single" w:sz="4" w:space="0" w:color="auto"/>
              <w:bottom w:val="single" w:sz="4" w:space="0" w:color="auto"/>
              <w:right w:val="single" w:sz="4" w:space="0" w:color="auto"/>
            </w:tcBorders>
          </w:tcPr>
          <w:p w:rsidR="00E52779" w:rsidRPr="00E52779" w:rsidRDefault="00E52779" w:rsidP="00EC6907">
            <w:pPr>
              <w:spacing w:after="0" w:line="240" w:lineRule="auto"/>
              <w:ind w:left="0" w:firstLine="0"/>
              <w:jc w:val="right"/>
              <w:rPr>
                <w:rFonts w:asciiTheme="minorHAnsi" w:hAnsiTheme="minorHAnsi" w:cstheme="minorHAnsi"/>
                <w:b/>
                <w:sz w:val="24"/>
                <w:szCs w:val="24"/>
              </w:rPr>
            </w:pPr>
          </w:p>
        </w:tc>
        <w:tc>
          <w:tcPr>
            <w:tcW w:w="1915" w:type="dxa"/>
            <w:tcBorders>
              <w:top w:val="single" w:sz="4" w:space="0" w:color="auto"/>
              <w:left w:val="single" w:sz="4" w:space="0" w:color="auto"/>
              <w:bottom w:val="single" w:sz="4" w:space="0" w:color="auto"/>
              <w:right w:val="single" w:sz="4" w:space="0" w:color="auto"/>
            </w:tcBorders>
          </w:tcPr>
          <w:p w:rsidR="00E52779" w:rsidRPr="00E52779" w:rsidRDefault="00E52779" w:rsidP="00EC6907">
            <w:pPr>
              <w:spacing w:after="0" w:line="240" w:lineRule="auto"/>
              <w:jc w:val="right"/>
              <w:rPr>
                <w:rFonts w:asciiTheme="minorHAnsi" w:hAnsiTheme="minorHAnsi" w:cstheme="minorHAnsi"/>
                <w:b/>
                <w:sz w:val="24"/>
                <w:szCs w:val="24"/>
              </w:rPr>
            </w:pPr>
          </w:p>
        </w:tc>
        <w:tc>
          <w:tcPr>
            <w:tcW w:w="1915" w:type="dxa"/>
            <w:tcBorders>
              <w:top w:val="single" w:sz="4" w:space="0" w:color="auto"/>
              <w:left w:val="single" w:sz="4" w:space="0" w:color="auto"/>
              <w:bottom w:val="single" w:sz="4" w:space="0" w:color="auto"/>
              <w:right w:val="single" w:sz="4" w:space="0" w:color="auto"/>
            </w:tcBorders>
          </w:tcPr>
          <w:p w:rsidR="00EC6907" w:rsidRDefault="00EC6907" w:rsidP="00487088">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5/7</w:t>
            </w:r>
          </w:p>
          <w:p w:rsidR="00EC6907" w:rsidRDefault="00EC6907" w:rsidP="00EC6907">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Unit Intro</w:t>
            </w:r>
          </w:p>
          <w:p w:rsidR="00EC6907" w:rsidRDefault="00EC6907" w:rsidP="00EC6907">
            <w:pPr>
              <w:spacing w:after="0" w:line="240" w:lineRule="auto"/>
              <w:ind w:left="0" w:firstLine="0"/>
              <w:jc w:val="center"/>
              <w:rPr>
                <w:rFonts w:asciiTheme="minorHAnsi" w:hAnsiTheme="minorHAnsi" w:cstheme="minorHAnsi"/>
                <w:sz w:val="24"/>
                <w:szCs w:val="24"/>
              </w:rPr>
            </w:pPr>
          </w:p>
          <w:p w:rsidR="00EC6907" w:rsidRDefault="00EC6907" w:rsidP="00EC6907">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Prediction Guide</w:t>
            </w:r>
          </w:p>
          <w:p w:rsidR="00EC6907" w:rsidRDefault="00EC6907" w:rsidP="00EC6907">
            <w:pPr>
              <w:spacing w:after="0" w:line="240" w:lineRule="auto"/>
              <w:ind w:left="0" w:firstLine="0"/>
              <w:jc w:val="center"/>
              <w:rPr>
                <w:rFonts w:asciiTheme="minorHAnsi" w:hAnsiTheme="minorHAnsi" w:cstheme="minorHAnsi"/>
                <w:sz w:val="24"/>
                <w:szCs w:val="24"/>
              </w:rPr>
            </w:pPr>
          </w:p>
          <w:p w:rsidR="00EC6907" w:rsidRPr="00EC6907" w:rsidRDefault="00EC6907" w:rsidP="00EC6907">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Bill Nye “Inside the Earth” Video and Notes</w:t>
            </w:r>
          </w:p>
        </w:tc>
        <w:tc>
          <w:tcPr>
            <w:tcW w:w="1916"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5/8</w:t>
            </w:r>
          </w:p>
          <w:p w:rsidR="00EC6907" w:rsidRDefault="00EC6907" w:rsidP="00EC6907">
            <w:pPr>
              <w:spacing w:after="0" w:line="240" w:lineRule="auto"/>
              <w:ind w:left="0" w:firstLine="0"/>
              <w:jc w:val="right"/>
              <w:rPr>
                <w:rFonts w:asciiTheme="minorHAnsi" w:hAnsiTheme="minorHAnsi" w:cstheme="minorHAnsi"/>
                <w:b/>
                <w:sz w:val="24"/>
                <w:szCs w:val="24"/>
              </w:rPr>
            </w:pPr>
          </w:p>
          <w:p w:rsidR="00EC6907" w:rsidRPr="00EC6907" w:rsidRDefault="00275CEA" w:rsidP="00EC6907">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Layers of the Earth Activity</w:t>
            </w:r>
          </w:p>
        </w:tc>
      </w:tr>
      <w:tr w:rsidR="00454690" w:rsidTr="00E52779">
        <w:trPr>
          <w:trHeight w:val="2304"/>
        </w:trPr>
        <w:tc>
          <w:tcPr>
            <w:tcW w:w="1915"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5/11</w:t>
            </w:r>
          </w:p>
          <w:p w:rsidR="00275CEA" w:rsidRDefault="00275CEA" w:rsidP="00EC6907">
            <w:pPr>
              <w:spacing w:after="0" w:line="240" w:lineRule="auto"/>
              <w:ind w:left="0" w:firstLine="0"/>
              <w:jc w:val="right"/>
              <w:rPr>
                <w:rFonts w:asciiTheme="minorHAnsi" w:hAnsiTheme="minorHAnsi" w:cstheme="minorHAnsi"/>
                <w:b/>
                <w:sz w:val="24"/>
                <w:szCs w:val="24"/>
              </w:rPr>
            </w:pPr>
          </w:p>
          <w:p w:rsidR="00275CEA" w:rsidRPr="00275CEA" w:rsidRDefault="00275CEA" w:rsidP="00275CEA">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Layers of the Earth Activity</w:t>
            </w:r>
          </w:p>
        </w:tc>
        <w:tc>
          <w:tcPr>
            <w:tcW w:w="1915"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5/12</w:t>
            </w:r>
          </w:p>
          <w:p w:rsidR="00275CEA" w:rsidRDefault="00275CEA" w:rsidP="00EC6907">
            <w:pPr>
              <w:spacing w:after="0" w:line="240" w:lineRule="auto"/>
              <w:ind w:left="0" w:firstLine="0"/>
              <w:jc w:val="right"/>
              <w:rPr>
                <w:rFonts w:asciiTheme="minorHAnsi" w:hAnsiTheme="minorHAnsi" w:cstheme="minorHAnsi"/>
                <w:b/>
                <w:sz w:val="24"/>
                <w:szCs w:val="24"/>
              </w:rPr>
            </w:pPr>
          </w:p>
          <w:p w:rsidR="00275CEA" w:rsidRDefault="00275CEA" w:rsidP="00275CEA">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GLAD: Inside the Earth</w:t>
            </w:r>
          </w:p>
          <w:p w:rsidR="00275CEA" w:rsidRDefault="00275CEA" w:rsidP="00275CEA">
            <w:pPr>
              <w:spacing w:after="0" w:line="240" w:lineRule="auto"/>
              <w:ind w:left="0" w:firstLine="0"/>
              <w:jc w:val="center"/>
              <w:rPr>
                <w:rFonts w:asciiTheme="minorHAnsi" w:hAnsiTheme="minorHAnsi" w:cstheme="minorHAnsi"/>
                <w:sz w:val="24"/>
                <w:szCs w:val="24"/>
              </w:rPr>
            </w:pPr>
          </w:p>
          <w:p w:rsidR="00275CEA" w:rsidRPr="00275CEA" w:rsidRDefault="00275CEA" w:rsidP="00275CEA">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Analyzing Data</w:t>
            </w:r>
          </w:p>
        </w:tc>
        <w:tc>
          <w:tcPr>
            <w:tcW w:w="1915"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5/13</w:t>
            </w:r>
          </w:p>
          <w:p w:rsidR="00275CEA" w:rsidRDefault="00275CEA" w:rsidP="00EC6907">
            <w:pPr>
              <w:spacing w:after="0" w:line="240" w:lineRule="auto"/>
              <w:ind w:left="0" w:firstLine="0"/>
              <w:jc w:val="right"/>
              <w:rPr>
                <w:rFonts w:asciiTheme="minorHAnsi" w:hAnsiTheme="minorHAnsi" w:cstheme="minorHAnsi"/>
                <w:b/>
                <w:sz w:val="24"/>
                <w:szCs w:val="24"/>
              </w:rPr>
            </w:pPr>
          </w:p>
          <w:p w:rsidR="003C6CAA" w:rsidRPr="00275CEA" w:rsidRDefault="003703C0" w:rsidP="003703C0">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 xml:space="preserve">Inside the Earth Flip Book </w:t>
            </w:r>
          </w:p>
        </w:tc>
        <w:tc>
          <w:tcPr>
            <w:tcW w:w="1915" w:type="dxa"/>
            <w:tcBorders>
              <w:top w:val="single" w:sz="4" w:space="0" w:color="auto"/>
              <w:left w:val="single" w:sz="4" w:space="0" w:color="auto"/>
              <w:bottom w:val="single" w:sz="4" w:space="0" w:color="auto"/>
              <w:right w:val="single" w:sz="4" w:space="0" w:color="auto"/>
            </w:tcBorders>
          </w:tcPr>
          <w:p w:rsidR="003703C0" w:rsidRPr="00A211D6" w:rsidRDefault="00EC6907" w:rsidP="00A211D6">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5/14</w:t>
            </w:r>
          </w:p>
          <w:p w:rsidR="003C6CAA" w:rsidRDefault="003C6CAA" w:rsidP="003C6CAA">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Grade Analyzing Data and Layers of the Earth Activity</w:t>
            </w:r>
          </w:p>
          <w:p w:rsidR="00A211D6" w:rsidRDefault="00A211D6" w:rsidP="003C6CAA">
            <w:pPr>
              <w:spacing w:after="0" w:line="240" w:lineRule="auto"/>
              <w:ind w:left="0" w:firstLine="0"/>
              <w:jc w:val="center"/>
              <w:rPr>
                <w:rFonts w:asciiTheme="minorHAnsi" w:hAnsiTheme="minorHAnsi" w:cstheme="minorHAnsi"/>
                <w:sz w:val="24"/>
                <w:szCs w:val="24"/>
              </w:rPr>
            </w:pPr>
          </w:p>
          <w:p w:rsidR="00A211D6" w:rsidRDefault="00A211D6" w:rsidP="00A211D6">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 xml:space="preserve">Probing Question: What Heats the Earth’s Core? </w:t>
            </w:r>
          </w:p>
          <w:p w:rsidR="00A211D6" w:rsidRDefault="00A211D6" w:rsidP="00A211D6">
            <w:pPr>
              <w:spacing w:after="0" w:line="240" w:lineRule="auto"/>
              <w:ind w:left="0" w:firstLine="0"/>
              <w:jc w:val="center"/>
              <w:rPr>
                <w:rFonts w:asciiTheme="minorHAnsi" w:hAnsiTheme="minorHAnsi" w:cstheme="minorHAnsi"/>
                <w:sz w:val="24"/>
                <w:szCs w:val="24"/>
              </w:rPr>
            </w:pPr>
          </w:p>
          <w:p w:rsidR="003C6CAA" w:rsidRPr="003C6CAA" w:rsidRDefault="00A211D6" w:rsidP="00A211D6">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Intro Modeling Mantle Convection Currents Lab</w:t>
            </w:r>
          </w:p>
        </w:tc>
        <w:tc>
          <w:tcPr>
            <w:tcW w:w="1916"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5/15</w:t>
            </w:r>
          </w:p>
          <w:p w:rsidR="00A211D6" w:rsidRDefault="00A211D6" w:rsidP="00EC6907">
            <w:pPr>
              <w:spacing w:after="0" w:line="240" w:lineRule="auto"/>
              <w:ind w:left="0" w:firstLine="0"/>
              <w:jc w:val="right"/>
              <w:rPr>
                <w:rFonts w:asciiTheme="minorHAnsi" w:hAnsiTheme="minorHAnsi" w:cstheme="minorHAnsi"/>
                <w:b/>
                <w:sz w:val="24"/>
                <w:szCs w:val="24"/>
              </w:rPr>
            </w:pPr>
          </w:p>
          <w:p w:rsidR="00A211D6" w:rsidRPr="00A211D6" w:rsidRDefault="00A211D6" w:rsidP="00A211D6">
            <w:pPr>
              <w:spacing w:after="0" w:line="240" w:lineRule="auto"/>
              <w:ind w:left="0" w:firstLine="0"/>
              <w:jc w:val="center"/>
              <w:rPr>
                <w:rFonts w:asciiTheme="minorHAnsi" w:hAnsiTheme="minorHAnsi" w:cstheme="minorHAnsi"/>
                <w:sz w:val="24"/>
                <w:szCs w:val="24"/>
              </w:rPr>
            </w:pPr>
          </w:p>
          <w:p w:rsidR="003703C0" w:rsidRDefault="003703C0" w:rsidP="00EC6907">
            <w:pPr>
              <w:spacing w:after="0" w:line="240" w:lineRule="auto"/>
              <w:ind w:left="0" w:firstLine="0"/>
              <w:jc w:val="right"/>
              <w:rPr>
                <w:rFonts w:asciiTheme="minorHAnsi" w:hAnsiTheme="minorHAnsi" w:cstheme="minorHAnsi"/>
                <w:b/>
                <w:sz w:val="24"/>
                <w:szCs w:val="24"/>
              </w:rPr>
            </w:pPr>
          </w:p>
          <w:p w:rsidR="003703C0" w:rsidRPr="003703C0" w:rsidRDefault="00A211D6" w:rsidP="00A211D6">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Modeling Mantle Convection Currents Lab</w:t>
            </w:r>
          </w:p>
        </w:tc>
      </w:tr>
      <w:tr w:rsidR="00454690" w:rsidTr="00454690">
        <w:trPr>
          <w:trHeight w:val="2304"/>
        </w:trPr>
        <w:tc>
          <w:tcPr>
            <w:tcW w:w="1915"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5/18</w:t>
            </w:r>
          </w:p>
          <w:p w:rsidR="00A211D6" w:rsidRDefault="00A211D6" w:rsidP="00EC6907">
            <w:pPr>
              <w:spacing w:after="0" w:line="240" w:lineRule="auto"/>
              <w:ind w:left="0" w:firstLine="0"/>
              <w:jc w:val="right"/>
              <w:rPr>
                <w:rFonts w:asciiTheme="minorHAnsi" w:hAnsiTheme="minorHAnsi" w:cstheme="minorHAnsi"/>
                <w:b/>
                <w:sz w:val="24"/>
                <w:szCs w:val="24"/>
              </w:rPr>
            </w:pPr>
          </w:p>
          <w:p w:rsidR="00A211D6" w:rsidRDefault="00A211D6" w:rsidP="00A211D6">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Review Lab</w:t>
            </w:r>
          </w:p>
          <w:p w:rsidR="00A211D6" w:rsidRDefault="00A211D6" w:rsidP="00A211D6">
            <w:pPr>
              <w:spacing w:after="0" w:line="240" w:lineRule="auto"/>
              <w:ind w:left="0" w:firstLine="0"/>
              <w:jc w:val="center"/>
              <w:rPr>
                <w:rFonts w:asciiTheme="minorHAnsi" w:hAnsiTheme="minorHAnsi" w:cstheme="minorHAnsi"/>
                <w:sz w:val="24"/>
                <w:szCs w:val="24"/>
              </w:rPr>
            </w:pPr>
          </w:p>
          <w:p w:rsidR="00A211D6" w:rsidRPr="00A211D6" w:rsidRDefault="00A211D6" w:rsidP="00A211D6">
            <w:pPr>
              <w:spacing w:after="0" w:line="240" w:lineRule="auto"/>
              <w:ind w:left="0" w:firstLine="0"/>
              <w:jc w:val="center"/>
              <w:rPr>
                <w:rFonts w:asciiTheme="minorHAnsi" w:hAnsiTheme="minorHAnsi" w:cstheme="minorHAnsi"/>
                <w:sz w:val="24"/>
                <w:szCs w:val="24"/>
              </w:rPr>
            </w:pPr>
            <w:r>
              <w:rPr>
                <w:rFonts w:asciiTheme="minorHAnsi" w:hAnsiTheme="minorHAnsi" w:cstheme="minorHAnsi"/>
                <w:sz w:val="24"/>
                <w:szCs w:val="24"/>
              </w:rPr>
              <w:t>Grade Flip Book and Probing Question</w:t>
            </w:r>
          </w:p>
          <w:p w:rsidR="00A211D6" w:rsidRDefault="00A211D6" w:rsidP="00EC6907">
            <w:pPr>
              <w:spacing w:after="0" w:line="240" w:lineRule="auto"/>
              <w:ind w:left="0" w:firstLine="0"/>
              <w:jc w:val="right"/>
              <w:rPr>
                <w:rFonts w:asciiTheme="minorHAnsi" w:hAnsiTheme="minorHAnsi" w:cstheme="minorHAnsi"/>
                <w:b/>
                <w:sz w:val="24"/>
                <w:szCs w:val="24"/>
              </w:rPr>
            </w:pPr>
          </w:p>
          <w:p w:rsidR="00A211D6" w:rsidRPr="00A211D6" w:rsidRDefault="00A211D6" w:rsidP="00A211D6">
            <w:pPr>
              <w:spacing w:after="0" w:line="240" w:lineRule="auto"/>
              <w:ind w:left="0" w:firstLine="0"/>
              <w:jc w:val="center"/>
              <w:rPr>
                <w:rFonts w:asciiTheme="minorHAnsi" w:hAnsiTheme="minorHAnsi" w:cstheme="minorHAnsi"/>
                <w:sz w:val="24"/>
                <w:szCs w:val="24"/>
              </w:rPr>
            </w:pPr>
          </w:p>
        </w:tc>
        <w:tc>
          <w:tcPr>
            <w:tcW w:w="1915"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5/19</w:t>
            </w:r>
          </w:p>
          <w:p w:rsidR="00FD162F" w:rsidRDefault="00FD162F" w:rsidP="00EC6907">
            <w:pPr>
              <w:spacing w:after="0" w:line="240" w:lineRule="auto"/>
              <w:ind w:left="0" w:firstLine="0"/>
              <w:jc w:val="right"/>
              <w:rPr>
                <w:rFonts w:asciiTheme="minorHAnsi" w:hAnsiTheme="minorHAnsi" w:cstheme="minorHAnsi"/>
                <w:b/>
                <w:sz w:val="24"/>
                <w:szCs w:val="24"/>
              </w:rPr>
            </w:pPr>
          </w:p>
          <w:p w:rsidR="00FD162F" w:rsidRPr="00FD162F" w:rsidRDefault="00FD162F" w:rsidP="00EC6907">
            <w:pPr>
              <w:spacing w:after="0" w:line="240" w:lineRule="auto"/>
              <w:ind w:left="0" w:firstLine="0"/>
              <w:jc w:val="right"/>
              <w:rPr>
                <w:rFonts w:asciiTheme="minorHAnsi" w:hAnsiTheme="minorHAnsi" w:cstheme="minorHAnsi"/>
                <w:sz w:val="24"/>
                <w:szCs w:val="24"/>
              </w:rPr>
            </w:pPr>
          </w:p>
          <w:p w:rsidR="00FD162F" w:rsidRPr="00FD162F" w:rsidRDefault="00FD162F" w:rsidP="00FD162F">
            <w:pPr>
              <w:spacing w:after="0" w:line="240" w:lineRule="auto"/>
              <w:ind w:left="0" w:firstLine="0"/>
              <w:jc w:val="center"/>
              <w:rPr>
                <w:rFonts w:asciiTheme="minorHAnsi" w:hAnsiTheme="minorHAnsi" w:cstheme="minorHAnsi"/>
                <w:sz w:val="24"/>
                <w:szCs w:val="24"/>
              </w:rPr>
            </w:pPr>
            <w:r w:rsidRPr="00FD162F">
              <w:rPr>
                <w:rFonts w:asciiTheme="minorHAnsi" w:hAnsiTheme="minorHAnsi" w:cstheme="minorHAnsi"/>
                <w:sz w:val="24"/>
                <w:szCs w:val="24"/>
              </w:rPr>
              <w:t>Mrs. Nelson’s Last Day</w:t>
            </w:r>
            <w:r>
              <w:rPr>
                <w:rFonts w:asciiTheme="minorHAnsi" w:hAnsiTheme="minorHAnsi" w:cstheme="minorHAnsi"/>
                <w:sz w:val="24"/>
                <w:szCs w:val="24"/>
              </w:rPr>
              <w:t xml:space="preserve"> </w:t>
            </w:r>
            <w:r w:rsidRPr="00FD162F">
              <w:rPr>
                <w:rFonts w:asciiTheme="minorHAnsi" w:hAnsiTheme="minorHAnsi" w:cstheme="minorHAnsi"/>
                <w:sz w:val="24"/>
                <w:szCs w:val="24"/>
              </w:rPr>
              <w:sym w:font="Wingdings" w:char="F04C"/>
            </w:r>
          </w:p>
          <w:p w:rsidR="00A211D6" w:rsidRDefault="00A211D6" w:rsidP="00EC6907">
            <w:pPr>
              <w:spacing w:after="0" w:line="240" w:lineRule="auto"/>
              <w:ind w:left="0" w:firstLine="0"/>
              <w:jc w:val="right"/>
              <w:rPr>
                <w:rFonts w:asciiTheme="minorHAnsi" w:hAnsiTheme="minorHAnsi" w:cstheme="minorHAnsi"/>
                <w:b/>
                <w:sz w:val="24"/>
                <w:szCs w:val="24"/>
              </w:rPr>
            </w:pPr>
          </w:p>
          <w:p w:rsidR="00BB1A07" w:rsidRPr="00A211D6" w:rsidRDefault="00BB1A07" w:rsidP="00BB1A07">
            <w:pPr>
              <w:spacing w:after="0" w:line="240" w:lineRule="auto"/>
              <w:ind w:left="0" w:firstLine="0"/>
              <w:jc w:val="center"/>
              <w:rPr>
                <w:rFonts w:asciiTheme="minorHAnsi" w:hAnsiTheme="minorHAnsi" w:cstheme="minorHAnsi"/>
                <w:sz w:val="24"/>
                <w:szCs w:val="24"/>
              </w:rPr>
            </w:pPr>
          </w:p>
        </w:tc>
        <w:tc>
          <w:tcPr>
            <w:tcW w:w="1915"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5/20</w:t>
            </w:r>
          </w:p>
          <w:p w:rsidR="00BB1A07" w:rsidRDefault="00BB1A07" w:rsidP="00EC6907">
            <w:pPr>
              <w:spacing w:after="0" w:line="240" w:lineRule="auto"/>
              <w:ind w:left="0" w:firstLine="0"/>
              <w:jc w:val="right"/>
              <w:rPr>
                <w:rFonts w:asciiTheme="minorHAnsi" w:hAnsiTheme="minorHAnsi" w:cstheme="minorHAnsi"/>
                <w:b/>
                <w:sz w:val="24"/>
                <w:szCs w:val="24"/>
              </w:rPr>
            </w:pPr>
          </w:p>
          <w:p w:rsidR="00FD162F" w:rsidRDefault="00FD162F" w:rsidP="00FD162F">
            <w:pPr>
              <w:spacing w:after="0" w:line="240" w:lineRule="auto"/>
              <w:ind w:left="0" w:firstLine="0"/>
              <w:jc w:val="center"/>
              <w:rPr>
                <w:rFonts w:asciiTheme="minorHAnsi" w:hAnsiTheme="minorHAnsi" w:cstheme="minorHAnsi"/>
                <w:sz w:val="24"/>
                <w:szCs w:val="24"/>
              </w:rPr>
            </w:pPr>
          </w:p>
          <w:p w:rsidR="00BB1A07" w:rsidRPr="00BB1A07" w:rsidRDefault="00FD162F" w:rsidP="00FD162F">
            <w:pPr>
              <w:spacing w:after="0" w:line="240" w:lineRule="auto"/>
              <w:ind w:left="0" w:firstLine="0"/>
              <w:jc w:val="center"/>
              <w:rPr>
                <w:rFonts w:asciiTheme="minorHAnsi" w:hAnsiTheme="minorHAnsi" w:cstheme="minorHAnsi"/>
                <w:b/>
                <w:sz w:val="28"/>
                <w:szCs w:val="28"/>
              </w:rPr>
            </w:pPr>
            <w:r>
              <w:rPr>
                <w:rFonts w:asciiTheme="minorHAnsi" w:hAnsiTheme="minorHAnsi" w:cstheme="minorHAnsi"/>
                <w:sz w:val="24"/>
                <w:szCs w:val="24"/>
              </w:rPr>
              <w:t>Review Guide and Independent Work Due</w:t>
            </w:r>
          </w:p>
        </w:tc>
        <w:tc>
          <w:tcPr>
            <w:tcW w:w="1915"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5/21</w:t>
            </w:r>
          </w:p>
          <w:p w:rsidR="00FD162F" w:rsidRDefault="00FD162F" w:rsidP="00EC6907">
            <w:pPr>
              <w:spacing w:after="0" w:line="240" w:lineRule="auto"/>
              <w:ind w:left="0" w:firstLine="0"/>
              <w:jc w:val="right"/>
              <w:rPr>
                <w:rFonts w:asciiTheme="minorHAnsi" w:hAnsiTheme="minorHAnsi" w:cstheme="minorHAnsi"/>
                <w:b/>
                <w:sz w:val="24"/>
                <w:szCs w:val="24"/>
              </w:rPr>
            </w:pPr>
          </w:p>
          <w:p w:rsidR="00FD162F" w:rsidRDefault="00FD162F" w:rsidP="00EC6907">
            <w:pPr>
              <w:spacing w:after="0" w:line="240" w:lineRule="auto"/>
              <w:ind w:left="0" w:firstLine="0"/>
              <w:jc w:val="right"/>
              <w:rPr>
                <w:rFonts w:asciiTheme="minorHAnsi" w:hAnsiTheme="minorHAnsi" w:cstheme="minorHAnsi"/>
                <w:b/>
                <w:sz w:val="24"/>
                <w:szCs w:val="24"/>
              </w:rPr>
            </w:pPr>
          </w:p>
          <w:p w:rsidR="00FD162F" w:rsidRDefault="00FD162F" w:rsidP="00FD162F">
            <w:pPr>
              <w:spacing w:after="0" w:line="240" w:lineRule="auto"/>
              <w:ind w:left="0" w:firstLine="0"/>
              <w:jc w:val="center"/>
              <w:rPr>
                <w:rFonts w:asciiTheme="minorHAnsi" w:hAnsiTheme="minorHAnsi" w:cstheme="minorHAnsi"/>
                <w:b/>
                <w:sz w:val="24"/>
                <w:szCs w:val="24"/>
              </w:rPr>
            </w:pPr>
            <w:r>
              <w:rPr>
                <w:rFonts w:asciiTheme="minorHAnsi" w:hAnsiTheme="minorHAnsi" w:cstheme="minorHAnsi"/>
                <w:b/>
                <w:sz w:val="24"/>
                <w:szCs w:val="24"/>
              </w:rPr>
              <w:t>Test</w:t>
            </w:r>
          </w:p>
        </w:tc>
        <w:tc>
          <w:tcPr>
            <w:tcW w:w="1916" w:type="dxa"/>
            <w:tcBorders>
              <w:top w:val="single" w:sz="4" w:space="0" w:color="auto"/>
              <w:left w:val="single" w:sz="4" w:space="0" w:color="auto"/>
              <w:bottom w:val="single" w:sz="4" w:space="0" w:color="auto"/>
              <w:right w:val="single" w:sz="4" w:space="0" w:color="auto"/>
            </w:tcBorders>
          </w:tcPr>
          <w:p w:rsidR="00454690" w:rsidRDefault="00EC6907" w:rsidP="00EC6907">
            <w:pPr>
              <w:spacing w:after="0" w:line="240" w:lineRule="auto"/>
              <w:ind w:left="0" w:firstLine="0"/>
              <w:jc w:val="right"/>
              <w:rPr>
                <w:rFonts w:asciiTheme="minorHAnsi" w:hAnsiTheme="minorHAnsi" w:cstheme="minorHAnsi"/>
                <w:b/>
                <w:sz w:val="24"/>
                <w:szCs w:val="24"/>
              </w:rPr>
            </w:pPr>
            <w:r>
              <w:rPr>
                <w:rFonts w:asciiTheme="minorHAnsi" w:hAnsiTheme="minorHAnsi" w:cstheme="minorHAnsi"/>
                <w:b/>
                <w:sz w:val="24"/>
                <w:szCs w:val="24"/>
              </w:rPr>
              <w:t>5/22</w:t>
            </w:r>
          </w:p>
        </w:tc>
      </w:tr>
    </w:tbl>
    <w:p w:rsidR="00DD65C7" w:rsidRDefault="00DD65C7" w:rsidP="000B2B5C">
      <w:pPr>
        <w:spacing w:line="240" w:lineRule="auto"/>
        <w:ind w:left="0" w:firstLine="0"/>
        <w:rPr>
          <w:b/>
          <w:sz w:val="28"/>
          <w:szCs w:val="28"/>
          <w:u w:val="single"/>
        </w:rPr>
      </w:pPr>
    </w:p>
    <w:p w:rsidR="00885DAC" w:rsidRPr="003D0846" w:rsidRDefault="00885DAC" w:rsidP="00A46B0F">
      <w:pPr>
        <w:spacing w:line="240" w:lineRule="auto"/>
        <w:ind w:left="0" w:firstLine="0"/>
        <w:jc w:val="center"/>
        <w:rPr>
          <w:b/>
          <w:sz w:val="28"/>
          <w:szCs w:val="28"/>
          <w:u w:val="single"/>
        </w:rPr>
      </w:pPr>
      <w:r>
        <w:rPr>
          <w:b/>
          <w:sz w:val="28"/>
          <w:szCs w:val="28"/>
          <w:u w:val="single"/>
        </w:rPr>
        <w:lastRenderedPageBreak/>
        <w:t>C Activities</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4406"/>
        <w:gridCol w:w="1349"/>
        <w:gridCol w:w="1170"/>
        <w:gridCol w:w="900"/>
      </w:tblGrid>
      <w:tr w:rsidR="004B61CA" w:rsidTr="004B61CA">
        <w:tc>
          <w:tcPr>
            <w:tcW w:w="2255" w:type="dxa"/>
            <w:tcBorders>
              <w:top w:val="single" w:sz="4" w:space="0" w:color="auto"/>
              <w:left w:val="single" w:sz="4" w:space="0" w:color="auto"/>
              <w:bottom w:val="single" w:sz="4" w:space="0" w:color="auto"/>
              <w:right w:val="single" w:sz="4" w:space="0" w:color="auto"/>
            </w:tcBorders>
            <w:vAlign w:val="center"/>
          </w:tcPr>
          <w:p w:rsidR="004B61CA" w:rsidRPr="004B61CA" w:rsidRDefault="004B61CA" w:rsidP="004B61CA">
            <w:pPr>
              <w:spacing w:line="240" w:lineRule="auto"/>
              <w:ind w:left="0" w:firstLine="0"/>
              <w:jc w:val="center"/>
              <w:rPr>
                <w:sz w:val="28"/>
                <w:szCs w:val="28"/>
              </w:rPr>
            </w:pPr>
            <w:r w:rsidRPr="004B61CA">
              <w:rPr>
                <w:sz w:val="28"/>
                <w:szCs w:val="28"/>
              </w:rPr>
              <w:t>Topic</w:t>
            </w:r>
          </w:p>
        </w:tc>
        <w:tc>
          <w:tcPr>
            <w:tcW w:w="4406" w:type="dxa"/>
            <w:tcBorders>
              <w:top w:val="single" w:sz="4" w:space="0" w:color="auto"/>
              <w:left w:val="single" w:sz="4" w:space="0" w:color="auto"/>
              <w:bottom w:val="single" w:sz="4" w:space="0" w:color="auto"/>
              <w:right w:val="single" w:sz="4" w:space="0" w:color="auto"/>
            </w:tcBorders>
            <w:vAlign w:val="center"/>
          </w:tcPr>
          <w:p w:rsidR="004B61CA" w:rsidRPr="004B61CA" w:rsidRDefault="004B61CA" w:rsidP="004B61CA">
            <w:pPr>
              <w:spacing w:line="240" w:lineRule="auto"/>
              <w:ind w:left="0" w:firstLine="0"/>
              <w:jc w:val="center"/>
              <w:rPr>
                <w:sz w:val="28"/>
                <w:szCs w:val="28"/>
              </w:rPr>
            </w:pPr>
            <w:r w:rsidRPr="004B61CA">
              <w:rPr>
                <w:sz w:val="28"/>
                <w:szCs w:val="28"/>
              </w:rPr>
              <w:t>Activity</w:t>
            </w:r>
          </w:p>
        </w:tc>
        <w:tc>
          <w:tcPr>
            <w:tcW w:w="1349" w:type="dxa"/>
            <w:tcBorders>
              <w:top w:val="single" w:sz="4" w:space="0" w:color="auto"/>
              <w:left w:val="single" w:sz="4" w:space="0" w:color="auto"/>
              <w:bottom w:val="single" w:sz="4" w:space="0" w:color="auto"/>
              <w:right w:val="single" w:sz="4" w:space="0" w:color="auto"/>
            </w:tcBorders>
            <w:vAlign w:val="center"/>
          </w:tcPr>
          <w:p w:rsidR="004B61CA" w:rsidRPr="004B61CA" w:rsidRDefault="004B61CA" w:rsidP="004B61CA">
            <w:pPr>
              <w:spacing w:line="240" w:lineRule="auto"/>
              <w:ind w:left="0" w:firstLine="0"/>
              <w:jc w:val="center"/>
              <w:rPr>
                <w:sz w:val="28"/>
                <w:szCs w:val="28"/>
              </w:rPr>
            </w:pPr>
            <w:r>
              <w:rPr>
                <w:sz w:val="28"/>
                <w:szCs w:val="28"/>
              </w:rPr>
              <w:t>Points Possible</w:t>
            </w:r>
          </w:p>
        </w:tc>
        <w:tc>
          <w:tcPr>
            <w:tcW w:w="1170" w:type="dxa"/>
            <w:tcBorders>
              <w:top w:val="single" w:sz="4" w:space="0" w:color="auto"/>
              <w:left w:val="single" w:sz="4" w:space="0" w:color="auto"/>
              <w:bottom w:val="single" w:sz="4" w:space="0" w:color="auto"/>
              <w:right w:val="single" w:sz="4" w:space="0" w:color="auto"/>
            </w:tcBorders>
            <w:vAlign w:val="center"/>
          </w:tcPr>
          <w:p w:rsidR="004B61CA" w:rsidRPr="004B61CA" w:rsidRDefault="004B61CA" w:rsidP="004B61CA">
            <w:pPr>
              <w:spacing w:line="240" w:lineRule="auto"/>
              <w:ind w:left="0" w:firstLine="0"/>
              <w:jc w:val="center"/>
              <w:rPr>
                <w:sz w:val="28"/>
                <w:szCs w:val="28"/>
              </w:rPr>
            </w:pPr>
            <w:r>
              <w:rPr>
                <w:sz w:val="28"/>
                <w:szCs w:val="28"/>
              </w:rPr>
              <w:t>Due Dates</w:t>
            </w:r>
          </w:p>
        </w:tc>
        <w:tc>
          <w:tcPr>
            <w:tcW w:w="900" w:type="dxa"/>
            <w:tcBorders>
              <w:top w:val="single" w:sz="4" w:space="0" w:color="auto"/>
              <w:left w:val="single" w:sz="4" w:space="0" w:color="auto"/>
              <w:bottom w:val="single" w:sz="4" w:space="0" w:color="auto"/>
              <w:right w:val="single" w:sz="4" w:space="0" w:color="auto"/>
            </w:tcBorders>
            <w:vAlign w:val="center"/>
          </w:tcPr>
          <w:p w:rsidR="004B61CA" w:rsidRPr="004B61CA" w:rsidRDefault="004B61CA" w:rsidP="004B61CA">
            <w:pPr>
              <w:spacing w:line="240" w:lineRule="auto"/>
              <w:ind w:left="0" w:firstLine="0"/>
              <w:jc w:val="center"/>
              <w:rPr>
                <w:sz w:val="56"/>
                <w:szCs w:val="56"/>
              </w:rPr>
            </w:pPr>
            <w:r w:rsidRPr="004B61CA">
              <w:rPr>
                <w:sz w:val="56"/>
                <w:szCs w:val="56"/>
              </w:rPr>
              <w:sym w:font="Wingdings" w:char="F0FC"/>
            </w:r>
          </w:p>
        </w:tc>
      </w:tr>
      <w:tr w:rsidR="004B61CA" w:rsidTr="004B61CA">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4B61CA" w:rsidRPr="00676193" w:rsidRDefault="00F65B08" w:rsidP="004B61CA">
            <w:pPr>
              <w:pStyle w:val="ListParagraph"/>
              <w:spacing w:after="0" w:line="240" w:lineRule="auto"/>
              <w:ind w:left="0" w:firstLine="0"/>
              <w:jc w:val="center"/>
              <w:rPr>
                <w:b/>
                <w:sz w:val="24"/>
                <w:szCs w:val="24"/>
              </w:rPr>
            </w:pPr>
            <w:r>
              <w:rPr>
                <w:b/>
                <w:sz w:val="24"/>
                <w:szCs w:val="24"/>
              </w:rPr>
              <w:t>Predictio</w:t>
            </w:r>
            <w:r w:rsidR="004B61CA">
              <w:rPr>
                <w:b/>
                <w:sz w:val="24"/>
                <w:szCs w:val="24"/>
              </w:rPr>
              <w:t>n Guide</w:t>
            </w:r>
          </w:p>
        </w:tc>
        <w:tc>
          <w:tcPr>
            <w:tcW w:w="4406" w:type="dxa"/>
            <w:tcBorders>
              <w:top w:val="single" w:sz="4" w:space="0" w:color="auto"/>
              <w:left w:val="single" w:sz="4" w:space="0" w:color="auto"/>
              <w:bottom w:val="single" w:sz="4" w:space="0" w:color="auto"/>
              <w:right w:val="single" w:sz="4" w:space="0" w:color="auto"/>
            </w:tcBorders>
            <w:vAlign w:val="center"/>
          </w:tcPr>
          <w:p w:rsidR="004B61CA" w:rsidRPr="00AD3894" w:rsidRDefault="004B61CA" w:rsidP="004B61CA">
            <w:pPr>
              <w:spacing w:after="0" w:line="240" w:lineRule="auto"/>
              <w:jc w:val="center"/>
              <w:rPr>
                <w:b/>
                <w:sz w:val="24"/>
                <w:szCs w:val="24"/>
              </w:rPr>
            </w:pPr>
            <w:r>
              <w:rPr>
                <w:b/>
                <w:sz w:val="24"/>
                <w:szCs w:val="24"/>
              </w:rPr>
              <w:t>Complete Before portion of AG</w:t>
            </w:r>
          </w:p>
        </w:tc>
        <w:tc>
          <w:tcPr>
            <w:tcW w:w="1349"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spacing w:after="0" w:line="240" w:lineRule="auto"/>
              <w:jc w:val="center"/>
              <w:rPr>
                <w:b/>
                <w:sz w:val="24"/>
                <w:szCs w:val="24"/>
              </w:rPr>
            </w:pPr>
            <w:r>
              <w:rPr>
                <w:b/>
                <w:sz w:val="24"/>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rsidR="004B61CA" w:rsidRDefault="000B2B5C" w:rsidP="004B61CA">
            <w:pPr>
              <w:spacing w:after="0" w:line="240" w:lineRule="auto"/>
              <w:jc w:val="center"/>
              <w:rPr>
                <w:b/>
                <w:sz w:val="24"/>
                <w:szCs w:val="24"/>
              </w:rPr>
            </w:pPr>
            <w:r>
              <w:rPr>
                <w:b/>
                <w:sz w:val="24"/>
                <w:szCs w:val="24"/>
              </w:rPr>
              <w:t>5/7</w:t>
            </w:r>
          </w:p>
        </w:tc>
        <w:tc>
          <w:tcPr>
            <w:tcW w:w="900"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spacing w:after="0" w:line="240" w:lineRule="auto"/>
              <w:jc w:val="center"/>
              <w:rPr>
                <w:b/>
                <w:sz w:val="24"/>
                <w:szCs w:val="24"/>
              </w:rPr>
            </w:pPr>
          </w:p>
        </w:tc>
      </w:tr>
      <w:tr w:rsidR="000B2B5C" w:rsidTr="004B61CA">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0B2B5C" w:rsidRPr="00676193" w:rsidRDefault="000B2B5C" w:rsidP="000B2B5C">
            <w:pPr>
              <w:pStyle w:val="ListParagraph"/>
              <w:spacing w:after="0" w:line="240" w:lineRule="auto"/>
              <w:ind w:left="0" w:firstLine="0"/>
              <w:jc w:val="center"/>
              <w:rPr>
                <w:b/>
                <w:sz w:val="24"/>
                <w:szCs w:val="24"/>
              </w:rPr>
            </w:pPr>
            <w:r>
              <w:rPr>
                <w:b/>
                <w:sz w:val="24"/>
                <w:szCs w:val="24"/>
              </w:rPr>
              <w:t>Video</w:t>
            </w:r>
          </w:p>
        </w:tc>
        <w:tc>
          <w:tcPr>
            <w:tcW w:w="4406" w:type="dxa"/>
            <w:tcBorders>
              <w:top w:val="single" w:sz="4" w:space="0" w:color="auto"/>
              <w:left w:val="single" w:sz="4" w:space="0" w:color="auto"/>
              <w:bottom w:val="single" w:sz="4" w:space="0" w:color="auto"/>
              <w:right w:val="single" w:sz="4" w:space="0" w:color="auto"/>
            </w:tcBorders>
            <w:vAlign w:val="center"/>
          </w:tcPr>
          <w:p w:rsidR="000B2B5C" w:rsidRPr="00676193" w:rsidRDefault="000B2B5C" w:rsidP="000B2B5C">
            <w:pPr>
              <w:pStyle w:val="ListParagraph"/>
              <w:spacing w:after="0" w:line="240" w:lineRule="auto"/>
              <w:ind w:left="0" w:firstLine="0"/>
              <w:jc w:val="center"/>
              <w:rPr>
                <w:b/>
                <w:sz w:val="24"/>
                <w:szCs w:val="24"/>
              </w:rPr>
            </w:pPr>
            <w:r>
              <w:rPr>
                <w:b/>
                <w:sz w:val="24"/>
                <w:szCs w:val="24"/>
              </w:rPr>
              <w:t>Bill Nye Video: Inside the Earth and notes</w:t>
            </w:r>
          </w:p>
        </w:tc>
        <w:tc>
          <w:tcPr>
            <w:tcW w:w="1349" w:type="dxa"/>
            <w:tcBorders>
              <w:top w:val="single" w:sz="4" w:space="0" w:color="auto"/>
              <w:left w:val="single" w:sz="4" w:space="0" w:color="auto"/>
              <w:bottom w:val="single" w:sz="4" w:space="0" w:color="auto"/>
              <w:right w:val="single" w:sz="4" w:space="0" w:color="auto"/>
            </w:tcBorders>
            <w:vAlign w:val="center"/>
          </w:tcPr>
          <w:p w:rsidR="000B2B5C" w:rsidRDefault="000B2B5C" w:rsidP="000B2B5C">
            <w:pPr>
              <w:pStyle w:val="ListParagraph"/>
              <w:spacing w:after="0" w:line="240" w:lineRule="auto"/>
              <w:ind w:left="0" w:firstLine="0"/>
              <w:jc w:val="center"/>
              <w:rPr>
                <w:b/>
                <w:sz w:val="24"/>
                <w:szCs w:val="24"/>
              </w:rPr>
            </w:pPr>
            <w:r>
              <w:rPr>
                <w:b/>
                <w:sz w:val="24"/>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rsidR="000B2B5C" w:rsidRDefault="000B2B5C" w:rsidP="000B2B5C">
            <w:pPr>
              <w:pStyle w:val="ListParagraph"/>
              <w:spacing w:after="0" w:line="240" w:lineRule="auto"/>
              <w:ind w:left="0" w:firstLine="0"/>
              <w:jc w:val="center"/>
              <w:rPr>
                <w:b/>
                <w:sz w:val="24"/>
                <w:szCs w:val="24"/>
              </w:rPr>
            </w:pPr>
            <w:r>
              <w:rPr>
                <w:b/>
                <w:sz w:val="24"/>
                <w:szCs w:val="24"/>
              </w:rPr>
              <w:t>5/7</w:t>
            </w:r>
          </w:p>
        </w:tc>
        <w:tc>
          <w:tcPr>
            <w:tcW w:w="900" w:type="dxa"/>
            <w:tcBorders>
              <w:top w:val="single" w:sz="4" w:space="0" w:color="auto"/>
              <w:left w:val="single" w:sz="4" w:space="0" w:color="auto"/>
              <w:bottom w:val="single" w:sz="4" w:space="0" w:color="auto"/>
              <w:right w:val="single" w:sz="4" w:space="0" w:color="auto"/>
            </w:tcBorders>
            <w:vAlign w:val="center"/>
          </w:tcPr>
          <w:p w:rsidR="000B2B5C" w:rsidRDefault="000B2B5C" w:rsidP="000B2B5C">
            <w:pPr>
              <w:pStyle w:val="ListParagraph"/>
              <w:spacing w:after="0" w:line="240" w:lineRule="auto"/>
              <w:ind w:left="0" w:firstLine="0"/>
              <w:jc w:val="center"/>
              <w:rPr>
                <w:b/>
                <w:sz w:val="24"/>
                <w:szCs w:val="24"/>
              </w:rPr>
            </w:pPr>
          </w:p>
        </w:tc>
      </w:tr>
      <w:tr w:rsidR="004B61CA" w:rsidTr="004B61CA">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pStyle w:val="ListParagraph"/>
              <w:spacing w:after="0" w:line="240" w:lineRule="auto"/>
              <w:ind w:left="0" w:firstLine="0"/>
              <w:jc w:val="center"/>
              <w:rPr>
                <w:b/>
                <w:sz w:val="24"/>
                <w:szCs w:val="24"/>
              </w:rPr>
            </w:pPr>
            <w:r>
              <w:rPr>
                <w:b/>
                <w:sz w:val="24"/>
                <w:szCs w:val="24"/>
              </w:rPr>
              <w:t>Inquiry</w:t>
            </w:r>
          </w:p>
        </w:tc>
        <w:tc>
          <w:tcPr>
            <w:tcW w:w="4406"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pStyle w:val="ListParagraph"/>
              <w:spacing w:after="0" w:line="240" w:lineRule="auto"/>
              <w:ind w:left="0" w:firstLine="0"/>
              <w:jc w:val="center"/>
              <w:rPr>
                <w:b/>
                <w:sz w:val="24"/>
                <w:szCs w:val="24"/>
              </w:rPr>
            </w:pPr>
            <w:r>
              <w:rPr>
                <w:b/>
                <w:sz w:val="24"/>
                <w:szCs w:val="24"/>
              </w:rPr>
              <w:t>Layers of the Earth Activity</w:t>
            </w:r>
          </w:p>
        </w:tc>
        <w:tc>
          <w:tcPr>
            <w:tcW w:w="1349"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pStyle w:val="ListParagraph"/>
              <w:spacing w:after="0" w:line="240" w:lineRule="auto"/>
              <w:ind w:left="0" w:firstLine="0"/>
              <w:jc w:val="center"/>
              <w:rPr>
                <w:b/>
                <w:sz w:val="24"/>
                <w:szCs w:val="24"/>
              </w:rPr>
            </w:pPr>
            <w:r>
              <w:rPr>
                <w:b/>
                <w:sz w:val="24"/>
                <w:szCs w:val="24"/>
              </w:rPr>
              <w:t>20</w:t>
            </w:r>
          </w:p>
        </w:tc>
        <w:tc>
          <w:tcPr>
            <w:tcW w:w="1170"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pStyle w:val="ListParagraph"/>
              <w:spacing w:after="0" w:line="240" w:lineRule="auto"/>
              <w:ind w:left="0" w:firstLine="0"/>
              <w:jc w:val="center"/>
              <w:rPr>
                <w:b/>
                <w:sz w:val="24"/>
                <w:szCs w:val="24"/>
              </w:rPr>
            </w:pPr>
            <w:r>
              <w:rPr>
                <w:b/>
                <w:sz w:val="24"/>
                <w:szCs w:val="24"/>
              </w:rPr>
              <w:t>5/1</w:t>
            </w:r>
            <w:r w:rsidR="000B2B5C">
              <w:rPr>
                <w:b/>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pStyle w:val="ListParagraph"/>
              <w:spacing w:after="0" w:line="240" w:lineRule="auto"/>
              <w:ind w:left="0" w:firstLine="0"/>
              <w:jc w:val="center"/>
              <w:rPr>
                <w:b/>
                <w:sz w:val="24"/>
                <w:szCs w:val="24"/>
              </w:rPr>
            </w:pPr>
          </w:p>
        </w:tc>
      </w:tr>
      <w:tr w:rsidR="004B61CA" w:rsidTr="004B61CA">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4B61CA" w:rsidRDefault="00E56699" w:rsidP="004B61CA">
            <w:pPr>
              <w:pStyle w:val="ListParagraph"/>
              <w:spacing w:after="0" w:line="240" w:lineRule="auto"/>
              <w:ind w:left="0" w:firstLine="0"/>
              <w:jc w:val="center"/>
              <w:rPr>
                <w:b/>
                <w:sz w:val="24"/>
                <w:szCs w:val="24"/>
              </w:rPr>
            </w:pPr>
            <w:r>
              <w:rPr>
                <w:b/>
                <w:sz w:val="24"/>
                <w:szCs w:val="24"/>
              </w:rPr>
              <w:t>Data</w:t>
            </w:r>
          </w:p>
        </w:tc>
        <w:tc>
          <w:tcPr>
            <w:tcW w:w="4406" w:type="dxa"/>
            <w:tcBorders>
              <w:top w:val="single" w:sz="4" w:space="0" w:color="auto"/>
              <w:left w:val="single" w:sz="4" w:space="0" w:color="auto"/>
              <w:bottom w:val="single" w:sz="4" w:space="0" w:color="auto"/>
              <w:right w:val="single" w:sz="4" w:space="0" w:color="auto"/>
            </w:tcBorders>
            <w:vAlign w:val="center"/>
          </w:tcPr>
          <w:p w:rsidR="004B61CA" w:rsidRPr="005A2BB8" w:rsidRDefault="004B61CA" w:rsidP="004B61CA">
            <w:pPr>
              <w:spacing w:after="0" w:line="240" w:lineRule="auto"/>
              <w:ind w:left="0" w:firstLine="0"/>
              <w:jc w:val="center"/>
              <w:rPr>
                <w:rFonts w:asciiTheme="minorHAnsi" w:hAnsiTheme="minorHAnsi" w:cstheme="minorHAnsi"/>
                <w:b/>
                <w:sz w:val="24"/>
                <w:szCs w:val="24"/>
              </w:rPr>
            </w:pPr>
            <w:r>
              <w:rPr>
                <w:rFonts w:asciiTheme="minorHAnsi" w:hAnsiTheme="minorHAnsi" w:cstheme="minorHAnsi"/>
                <w:b/>
                <w:sz w:val="24"/>
                <w:szCs w:val="24"/>
              </w:rPr>
              <w:t>Analyzing Data: Temperature Inside the Earth</w:t>
            </w:r>
          </w:p>
        </w:tc>
        <w:tc>
          <w:tcPr>
            <w:tcW w:w="1349" w:type="dxa"/>
            <w:tcBorders>
              <w:top w:val="single" w:sz="4" w:space="0" w:color="auto"/>
              <w:left w:val="single" w:sz="4" w:space="0" w:color="auto"/>
              <w:bottom w:val="single" w:sz="4" w:space="0" w:color="auto"/>
              <w:right w:val="single" w:sz="4" w:space="0" w:color="auto"/>
            </w:tcBorders>
            <w:vAlign w:val="center"/>
          </w:tcPr>
          <w:p w:rsidR="004B61CA" w:rsidRDefault="00E56699" w:rsidP="004B61CA">
            <w:pPr>
              <w:spacing w:after="0" w:line="240" w:lineRule="auto"/>
              <w:ind w:left="0" w:firstLine="0"/>
              <w:jc w:val="center"/>
              <w:rPr>
                <w:rFonts w:asciiTheme="minorHAnsi" w:hAnsiTheme="minorHAnsi" w:cstheme="minorHAnsi"/>
                <w:b/>
                <w:sz w:val="24"/>
                <w:szCs w:val="24"/>
              </w:rPr>
            </w:pPr>
            <w:r>
              <w:rPr>
                <w:rFonts w:asciiTheme="minorHAnsi" w:hAnsiTheme="minorHAnsi" w:cstheme="minorHAnsi"/>
                <w:b/>
                <w:sz w:val="24"/>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rsidR="004B61CA" w:rsidRDefault="000B2B5C" w:rsidP="004B61CA">
            <w:pPr>
              <w:spacing w:after="0" w:line="240" w:lineRule="auto"/>
              <w:ind w:left="0" w:firstLine="0"/>
              <w:jc w:val="center"/>
              <w:rPr>
                <w:rFonts w:asciiTheme="minorHAnsi" w:hAnsiTheme="minorHAnsi" w:cstheme="minorHAnsi"/>
                <w:b/>
                <w:sz w:val="24"/>
                <w:szCs w:val="24"/>
              </w:rPr>
            </w:pPr>
            <w:r>
              <w:rPr>
                <w:rFonts w:asciiTheme="minorHAnsi" w:hAnsiTheme="minorHAnsi" w:cstheme="minorHAnsi"/>
                <w:b/>
                <w:sz w:val="24"/>
                <w:szCs w:val="24"/>
              </w:rPr>
              <w:t>5/13</w:t>
            </w:r>
          </w:p>
        </w:tc>
        <w:tc>
          <w:tcPr>
            <w:tcW w:w="900"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spacing w:after="0" w:line="240" w:lineRule="auto"/>
              <w:ind w:left="0" w:firstLine="0"/>
              <w:jc w:val="center"/>
              <w:rPr>
                <w:rFonts w:asciiTheme="minorHAnsi" w:hAnsiTheme="minorHAnsi" w:cstheme="minorHAnsi"/>
                <w:b/>
                <w:sz w:val="24"/>
                <w:szCs w:val="24"/>
              </w:rPr>
            </w:pPr>
          </w:p>
        </w:tc>
      </w:tr>
      <w:tr w:rsidR="004B61CA" w:rsidTr="00E56699">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4B61CA" w:rsidRPr="00676193" w:rsidRDefault="00E56699" w:rsidP="004B61CA">
            <w:pPr>
              <w:pStyle w:val="ListParagraph"/>
              <w:spacing w:after="0" w:line="240" w:lineRule="auto"/>
              <w:ind w:left="0" w:firstLine="0"/>
              <w:jc w:val="center"/>
              <w:rPr>
                <w:b/>
                <w:sz w:val="24"/>
                <w:szCs w:val="24"/>
              </w:rPr>
            </w:pPr>
            <w:r>
              <w:rPr>
                <w:b/>
                <w:sz w:val="24"/>
                <w:szCs w:val="24"/>
              </w:rPr>
              <w:t>Inside Earth</w:t>
            </w:r>
          </w:p>
        </w:tc>
        <w:tc>
          <w:tcPr>
            <w:tcW w:w="4406" w:type="dxa"/>
            <w:tcBorders>
              <w:top w:val="single" w:sz="4" w:space="0" w:color="auto"/>
              <w:left w:val="single" w:sz="4" w:space="0" w:color="auto"/>
              <w:bottom w:val="single" w:sz="4" w:space="0" w:color="auto"/>
              <w:right w:val="single" w:sz="4" w:space="0" w:color="auto"/>
            </w:tcBorders>
            <w:vAlign w:val="center"/>
          </w:tcPr>
          <w:p w:rsidR="004B61CA" w:rsidRPr="00676193" w:rsidRDefault="00E56699" w:rsidP="000B2B5C">
            <w:pPr>
              <w:pStyle w:val="ListParagraph"/>
              <w:spacing w:after="0" w:line="240" w:lineRule="auto"/>
              <w:ind w:firstLine="0"/>
              <w:jc w:val="center"/>
              <w:rPr>
                <w:b/>
                <w:sz w:val="24"/>
                <w:szCs w:val="24"/>
              </w:rPr>
            </w:pPr>
            <w:r>
              <w:rPr>
                <w:b/>
                <w:sz w:val="24"/>
                <w:szCs w:val="24"/>
              </w:rPr>
              <w:t>Inside the Earth F</w:t>
            </w:r>
            <w:r w:rsidR="000B2B5C">
              <w:rPr>
                <w:b/>
                <w:sz w:val="24"/>
                <w:szCs w:val="24"/>
              </w:rPr>
              <w:t>lipbook</w:t>
            </w:r>
          </w:p>
        </w:tc>
        <w:tc>
          <w:tcPr>
            <w:tcW w:w="1349" w:type="dxa"/>
            <w:tcBorders>
              <w:top w:val="single" w:sz="4" w:space="0" w:color="auto"/>
              <w:left w:val="single" w:sz="4" w:space="0" w:color="auto"/>
              <w:bottom w:val="single" w:sz="4" w:space="0" w:color="auto"/>
              <w:right w:val="single" w:sz="4" w:space="0" w:color="auto"/>
            </w:tcBorders>
            <w:vAlign w:val="center"/>
          </w:tcPr>
          <w:p w:rsidR="004B61CA" w:rsidRPr="00E56699" w:rsidRDefault="000B2B5C" w:rsidP="00E56699">
            <w:pPr>
              <w:spacing w:after="0" w:line="240" w:lineRule="auto"/>
              <w:jc w:val="center"/>
              <w:rPr>
                <w:b/>
                <w:sz w:val="24"/>
                <w:szCs w:val="24"/>
              </w:rPr>
            </w:pPr>
            <w:r>
              <w:rPr>
                <w:b/>
                <w:sz w:val="24"/>
                <w:szCs w:val="24"/>
              </w:rPr>
              <w:t>10</w:t>
            </w:r>
          </w:p>
        </w:tc>
        <w:tc>
          <w:tcPr>
            <w:tcW w:w="1170" w:type="dxa"/>
            <w:tcBorders>
              <w:top w:val="single" w:sz="4" w:space="0" w:color="auto"/>
              <w:left w:val="single" w:sz="4" w:space="0" w:color="auto"/>
              <w:bottom w:val="single" w:sz="4" w:space="0" w:color="auto"/>
              <w:right w:val="single" w:sz="4" w:space="0" w:color="auto"/>
            </w:tcBorders>
            <w:vAlign w:val="center"/>
          </w:tcPr>
          <w:p w:rsidR="004B61CA" w:rsidRPr="00E56699" w:rsidRDefault="00454690" w:rsidP="00E56699">
            <w:pPr>
              <w:spacing w:after="0" w:line="240" w:lineRule="auto"/>
              <w:jc w:val="center"/>
              <w:rPr>
                <w:b/>
                <w:sz w:val="24"/>
                <w:szCs w:val="24"/>
              </w:rPr>
            </w:pPr>
            <w:r>
              <w:rPr>
                <w:b/>
                <w:sz w:val="24"/>
                <w:szCs w:val="24"/>
              </w:rPr>
              <w:t>5/</w:t>
            </w:r>
            <w:r w:rsidR="000B2B5C">
              <w:rPr>
                <w:b/>
                <w:sz w:val="24"/>
                <w:szCs w:val="24"/>
              </w:rPr>
              <w:t>15</w:t>
            </w:r>
          </w:p>
        </w:tc>
        <w:tc>
          <w:tcPr>
            <w:tcW w:w="900" w:type="dxa"/>
            <w:tcBorders>
              <w:top w:val="single" w:sz="4" w:space="0" w:color="auto"/>
              <w:left w:val="single" w:sz="4" w:space="0" w:color="auto"/>
              <w:bottom w:val="single" w:sz="4" w:space="0" w:color="auto"/>
              <w:right w:val="single" w:sz="4" w:space="0" w:color="auto"/>
            </w:tcBorders>
            <w:vAlign w:val="center"/>
          </w:tcPr>
          <w:p w:rsidR="004B61CA" w:rsidRDefault="004B61CA" w:rsidP="00E56699">
            <w:pPr>
              <w:pStyle w:val="ListParagraph"/>
              <w:spacing w:after="0" w:line="240" w:lineRule="auto"/>
              <w:ind w:firstLine="0"/>
              <w:jc w:val="center"/>
              <w:rPr>
                <w:b/>
                <w:sz w:val="24"/>
                <w:szCs w:val="24"/>
              </w:rPr>
            </w:pPr>
          </w:p>
        </w:tc>
      </w:tr>
      <w:tr w:rsidR="00444B42" w:rsidTr="00E56699">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444B42" w:rsidRDefault="000B2B5C" w:rsidP="004B61CA">
            <w:pPr>
              <w:pStyle w:val="ListParagraph"/>
              <w:spacing w:after="0" w:line="240" w:lineRule="auto"/>
              <w:ind w:left="0" w:firstLine="0"/>
              <w:jc w:val="center"/>
              <w:rPr>
                <w:b/>
                <w:sz w:val="24"/>
                <w:szCs w:val="24"/>
              </w:rPr>
            </w:pPr>
            <w:r>
              <w:rPr>
                <w:b/>
                <w:sz w:val="24"/>
                <w:szCs w:val="24"/>
              </w:rPr>
              <w:t xml:space="preserve"> Content Reading</w:t>
            </w:r>
          </w:p>
        </w:tc>
        <w:tc>
          <w:tcPr>
            <w:tcW w:w="4406" w:type="dxa"/>
            <w:tcBorders>
              <w:top w:val="single" w:sz="4" w:space="0" w:color="auto"/>
              <w:left w:val="single" w:sz="4" w:space="0" w:color="auto"/>
              <w:bottom w:val="single" w:sz="4" w:space="0" w:color="auto"/>
              <w:right w:val="single" w:sz="4" w:space="0" w:color="auto"/>
            </w:tcBorders>
            <w:vAlign w:val="center"/>
          </w:tcPr>
          <w:p w:rsidR="00444B42" w:rsidRDefault="00444B42" w:rsidP="004B61CA">
            <w:pPr>
              <w:pStyle w:val="ListParagraph"/>
              <w:spacing w:after="0" w:line="240" w:lineRule="auto"/>
              <w:ind w:firstLine="0"/>
              <w:jc w:val="center"/>
              <w:rPr>
                <w:b/>
                <w:sz w:val="24"/>
                <w:szCs w:val="24"/>
              </w:rPr>
            </w:pPr>
            <w:r>
              <w:rPr>
                <w:b/>
                <w:sz w:val="24"/>
                <w:szCs w:val="24"/>
              </w:rPr>
              <w:t>Probing Question: What Heats the Earth’s Core?</w:t>
            </w:r>
          </w:p>
        </w:tc>
        <w:tc>
          <w:tcPr>
            <w:tcW w:w="1349" w:type="dxa"/>
            <w:tcBorders>
              <w:top w:val="single" w:sz="4" w:space="0" w:color="auto"/>
              <w:left w:val="single" w:sz="4" w:space="0" w:color="auto"/>
              <w:bottom w:val="single" w:sz="4" w:space="0" w:color="auto"/>
              <w:right w:val="single" w:sz="4" w:space="0" w:color="auto"/>
            </w:tcBorders>
            <w:vAlign w:val="center"/>
          </w:tcPr>
          <w:p w:rsidR="00444B42" w:rsidRDefault="000B2B5C" w:rsidP="00E56699">
            <w:pPr>
              <w:spacing w:after="0" w:line="240" w:lineRule="auto"/>
              <w:jc w:val="center"/>
              <w:rPr>
                <w:b/>
                <w:sz w:val="24"/>
                <w:szCs w:val="24"/>
              </w:rPr>
            </w:pPr>
            <w:r>
              <w:rPr>
                <w:b/>
                <w:sz w:val="24"/>
                <w:szCs w:val="24"/>
              </w:rPr>
              <w:t>10</w:t>
            </w:r>
          </w:p>
        </w:tc>
        <w:tc>
          <w:tcPr>
            <w:tcW w:w="1170" w:type="dxa"/>
            <w:tcBorders>
              <w:top w:val="single" w:sz="4" w:space="0" w:color="auto"/>
              <w:left w:val="single" w:sz="4" w:space="0" w:color="auto"/>
              <w:bottom w:val="single" w:sz="4" w:space="0" w:color="auto"/>
              <w:right w:val="single" w:sz="4" w:space="0" w:color="auto"/>
            </w:tcBorders>
            <w:vAlign w:val="center"/>
          </w:tcPr>
          <w:p w:rsidR="00444B42" w:rsidRDefault="000B2B5C" w:rsidP="00E56699">
            <w:pPr>
              <w:spacing w:after="0" w:line="240" w:lineRule="auto"/>
              <w:jc w:val="center"/>
              <w:rPr>
                <w:b/>
                <w:sz w:val="24"/>
                <w:szCs w:val="24"/>
              </w:rPr>
            </w:pPr>
            <w:r>
              <w:rPr>
                <w:b/>
                <w:sz w:val="24"/>
                <w:szCs w:val="24"/>
              </w:rPr>
              <w:t>5/18</w:t>
            </w:r>
          </w:p>
        </w:tc>
        <w:tc>
          <w:tcPr>
            <w:tcW w:w="900" w:type="dxa"/>
            <w:tcBorders>
              <w:top w:val="single" w:sz="4" w:space="0" w:color="auto"/>
              <w:left w:val="single" w:sz="4" w:space="0" w:color="auto"/>
              <w:bottom w:val="single" w:sz="4" w:space="0" w:color="auto"/>
              <w:right w:val="single" w:sz="4" w:space="0" w:color="auto"/>
            </w:tcBorders>
            <w:vAlign w:val="center"/>
          </w:tcPr>
          <w:p w:rsidR="00444B42" w:rsidRDefault="00444B42" w:rsidP="00E56699">
            <w:pPr>
              <w:pStyle w:val="ListParagraph"/>
              <w:spacing w:after="0" w:line="240" w:lineRule="auto"/>
              <w:ind w:firstLine="0"/>
              <w:jc w:val="center"/>
              <w:rPr>
                <w:b/>
                <w:sz w:val="24"/>
                <w:szCs w:val="24"/>
              </w:rPr>
            </w:pPr>
          </w:p>
        </w:tc>
      </w:tr>
      <w:tr w:rsidR="004B61CA" w:rsidTr="004B61CA">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pStyle w:val="ListParagraph"/>
              <w:spacing w:after="0" w:line="240" w:lineRule="auto"/>
              <w:ind w:left="0" w:firstLine="0"/>
              <w:jc w:val="center"/>
              <w:rPr>
                <w:b/>
                <w:sz w:val="24"/>
                <w:szCs w:val="24"/>
              </w:rPr>
            </w:pPr>
            <w:r>
              <w:rPr>
                <w:b/>
                <w:sz w:val="24"/>
                <w:szCs w:val="24"/>
              </w:rPr>
              <w:t>Lab</w:t>
            </w:r>
          </w:p>
        </w:tc>
        <w:tc>
          <w:tcPr>
            <w:tcW w:w="4406"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spacing w:after="0" w:line="240" w:lineRule="auto"/>
              <w:jc w:val="center"/>
              <w:rPr>
                <w:b/>
                <w:sz w:val="24"/>
                <w:szCs w:val="24"/>
              </w:rPr>
            </w:pPr>
            <w:r>
              <w:rPr>
                <w:b/>
                <w:sz w:val="24"/>
                <w:szCs w:val="24"/>
              </w:rPr>
              <w:t>Lab: Modeling Mantle Convection Currents</w:t>
            </w:r>
          </w:p>
        </w:tc>
        <w:tc>
          <w:tcPr>
            <w:tcW w:w="1349" w:type="dxa"/>
            <w:tcBorders>
              <w:top w:val="single" w:sz="4" w:space="0" w:color="auto"/>
              <w:left w:val="single" w:sz="4" w:space="0" w:color="auto"/>
              <w:bottom w:val="single" w:sz="4" w:space="0" w:color="auto"/>
              <w:right w:val="single" w:sz="4" w:space="0" w:color="auto"/>
            </w:tcBorders>
            <w:vAlign w:val="center"/>
          </w:tcPr>
          <w:p w:rsidR="004B61CA" w:rsidRDefault="00E56699" w:rsidP="004B61CA">
            <w:pPr>
              <w:spacing w:after="0" w:line="240" w:lineRule="auto"/>
              <w:jc w:val="center"/>
              <w:rPr>
                <w:b/>
                <w:sz w:val="24"/>
                <w:szCs w:val="24"/>
              </w:rPr>
            </w:pPr>
            <w:r>
              <w:rPr>
                <w:b/>
                <w:sz w:val="24"/>
                <w:szCs w:val="24"/>
              </w:rPr>
              <w:t>10</w:t>
            </w:r>
          </w:p>
        </w:tc>
        <w:tc>
          <w:tcPr>
            <w:tcW w:w="1170" w:type="dxa"/>
            <w:tcBorders>
              <w:top w:val="single" w:sz="4" w:space="0" w:color="auto"/>
              <w:left w:val="single" w:sz="4" w:space="0" w:color="auto"/>
              <w:bottom w:val="single" w:sz="4" w:space="0" w:color="auto"/>
              <w:right w:val="single" w:sz="4" w:space="0" w:color="auto"/>
            </w:tcBorders>
            <w:vAlign w:val="center"/>
          </w:tcPr>
          <w:p w:rsidR="004B61CA" w:rsidRDefault="000B2B5C" w:rsidP="004B61CA">
            <w:pPr>
              <w:spacing w:after="0" w:line="240" w:lineRule="auto"/>
              <w:jc w:val="center"/>
              <w:rPr>
                <w:b/>
                <w:sz w:val="24"/>
                <w:szCs w:val="24"/>
              </w:rPr>
            </w:pPr>
            <w:r>
              <w:rPr>
                <w:b/>
                <w:sz w:val="24"/>
                <w:szCs w:val="24"/>
              </w:rPr>
              <w:t>5/19</w:t>
            </w:r>
          </w:p>
        </w:tc>
        <w:tc>
          <w:tcPr>
            <w:tcW w:w="900"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spacing w:after="0" w:line="240" w:lineRule="auto"/>
              <w:jc w:val="center"/>
              <w:rPr>
                <w:b/>
                <w:sz w:val="24"/>
                <w:szCs w:val="24"/>
              </w:rPr>
            </w:pPr>
          </w:p>
        </w:tc>
      </w:tr>
      <w:tr w:rsidR="004B61CA" w:rsidTr="004B61CA">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pStyle w:val="ListParagraph"/>
              <w:spacing w:after="0" w:line="240" w:lineRule="auto"/>
              <w:ind w:left="0" w:firstLine="0"/>
              <w:jc w:val="center"/>
              <w:rPr>
                <w:b/>
                <w:sz w:val="24"/>
                <w:szCs w:val="24"/>
              </w:rPr>
            </w:pPr>
            <w:r>
              <w:rPr>
                <w:b/>
                <w:sz w:val="24"/>
                <w:szCs w:val="24"/>
              </w:rPr>
              <w:t>Review</w:t>
            </w:r>
          </w:p>
        </w:tc>
        <w:tc>
          <w:tcPr>
            <w:tcW w:w="4406"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spacing w:after="0" w:line="240" w:lineRule="auto"/>
              <w:jc w:val="center"/>
              <w:rPr>
                <w:b/>
                <w:sz w:val="24"/>
                <w:szCs w:val="24"/>
              </w:rPr>
            </w:pPr>
            <w:r>
              <w:rPr>
                <w:b/>
                <w:sz w:val="24"/>
                <w:szCs w:val="24"/>
              </w:rPr>
              <w:t>Review Guide</w:t>
            </w:r>
          </w:p>
        </w:tc>
        <w:tc>
          <w:tcPr>
            <w:tcW w:w="1349" w:type="dxa"/>
            <w:tcBorders>
              <w:top w:val="single" w:sz="4" w:space="0" w:color="auto"/>
              <w:left w:val="single" w:sz="4" w:space="0" w:color="auto"/>
              <w:bottom w:val="single" w:sz="4" w:space="0" w:color="auto"/>
              <w:right w:val="single" w:sz="4" w:space="0" w:color="auto"/>
            </w:tcBorders>
            <w:vAlign w:val="center"/>
          </w:tcPr>
          <w:p w:rsidR="004B61CA" w:rsidRDefault="00E56699" w:rsidP="004B61CA">
            <w:pPr>
              <w:spacing w:after="0" w:line="240" w:lineRule="auto"/>
              <w:jc w:val="center"/>
              <w:rPr>
                <w:b/>
                <w:sz w:val="24"/>
                <w:szCs w:val="24"/>
              </w:rPr>
            </w:pPr>
            <w:r>
              <w:rPr>
                <w:b/>
                <w:sz w:val="24"/>
                <w:szCs w:val="24"/>
              </w:rPr>
              <w:t>10</w:t>
            </w:r>
          </w:p>
        </w:tc>
        <w:tc>
          <w:tcPr>
            <w:tcW w:w="1170" w:type="dxa"/>
            <w:tcBorders>
              <w:top w:val="single" w:sz="4" w:space="0" w:color="auto"/>
              <w:left w:val="single" w:sz="4" w:space="0" w:color="auto"/>
              <w:bottom w:val="single" w:sz="4" w:space="0" w:color="auto"/>
              <w:right w:val="single" w:sz="4" w:space="0" w:color="auto"/>
            </w:tcBorders>
            <w:vAlign w:val="center"/>
          </w:tcPr>
          <w:p w:rsidR="004B61CA" w:rsidRDefault="00FD162F" w:rsidP="004B61CA">
            <w:pPr>
              <w:spacing w:after="0" w:line="240" w:lineRule="auto"/>
              <w:jc w:val="center"/>
              <w:rPr>
                <w:b/>
                <w:sz w:val="24"/>
                <w:szCs w:val="24"/>
              </w:rPr>
            </w:pPr>
            <w:r>
              <w:rPr>
                <w:b/>
                <w:sz w:val="24"/>
                <w:szCs w:val="24"/>
              </w:rPr>
              <w:t>5/20</w:t>
            </w:r>
          </w:p>
        </w:tc>
        <w:tc>
          <w:tcPr>
            <w:tcW w:w="900"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spacing w:after="0" w:line="240" w:lineRule="auto"/>
              <w:jc w:val="center"/>
              <w:rPr>
                <w:b/>
                <w:sz w:val="24"/>
                <w:szCs w:val="24"/>
              </w:rPr>
            </w:pPr>
          </w:p>
        </w:tc>
      </w:tr>
      <w:tr w:rsidR="004B61CA" w:rsidTr="004B61CA">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pStyle w:val="ListParagraph"/>
              <w:spacing w:after="0" w:line="240" w:lineRule="auto"/>
              <w:ind w:left="0" w:firstLine="0"/>
              <w:jc w:val="center"/>
              <w:rPr>
                <w:b/>
                <w:sz w:val="24"/>
                <w:szCs w:val="24"/>
              </w:rPr>
            </w:pPr>
            <w:r>
              <w:rPr>
                <w:b/>
                <w:sz w:val="24"/>
                <w:szCs w:val="24"/>
              </w:rPr>
              <w:t>TEST</w:t>
            </w:r>
          </w:p>
        </w:tc>
        <w:tc>
          <w:tcPr>
            <w:tcW w:w="4406"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spacing w:after="0" w:line="240" w:lineRule="auto"/>
              <w:jc w:val="center"/>
              <w:rPr>
                <w:b/>
                <w:sz w:val="24"/>
                <w:szCs w:val="24"/>
              </w:rPr>
            </w:pPr>
            <w:r>
              <w:rPr>
                <w:b/>
                <w:sz w:val="24"/>
                <w:szCs w:val="24"/>
              </w:rPr>
              <w:t>Unit TEST</w:t>
            </w:r>
          </w:p>
        </w:tc>
        <w:tc>
          <w:tcPr>
            <w:tcW w:w="1349" w:type="dxa"/>
            <w:tcBorders>
              <w:top w:val="single" w:sz="4" w:space="0" w:color="auto"/>
              <w:left w:val="single" w:sz="4" w:space="0" w:color="auto"/>
              <w:bottom w:val="single" w:sz="4" w:space="0" w:color="auto"/>
              <w:right w:val="single" w:sz="4" w:space="0" w:color="auto"/>
            </w:tcBorders>
            <w:vAlign w:val="center"/>
          </w:tcPr>
          <w:p w:rsidR="004B61CA" w:rsidRDefault="004E3B30" w:rsidP="004B61CA">
            <w:pPr>
              <w:spacing w:after="0" w:line="240" w:lineRule="auto"/>
              <w:jc w:val="center"/>
              <w:rPr>
                <w:b/>
                <w:sz w:val="24"/>
                <w:szCs w:val="24"/>
              </w:rPr>
            </w:pPr>
            <w:r>
              <w:rPr>
                <w:b/>
                <w:sz w:val="24"/>
                <w:szCs w:val="24"/>
              </w:rPr>
              <w:t>120</w:t>
            </w:r>
          </w:p>
        </w:tc>
        <w:tc>
          <w:tcPr>
            <w:tcW w:w="1170" w:type="dxa"/>
            <w:tcBorders>
              <w:top w:val="single" w:sz="4" w:space="0" w:color="auto"/>
              <w:left w:val="single" w:sz="4" w:space="0" w:color="auto"/>
              <w:bottom w:val="single" w:sz="4" w:space="0" w:color="auto"/>
              <w:right w:val="single" w:sz="4" w:space="0" w:color="auto"/>
            </w:tcBorders>
            <w:vAlign w:val="center"/>
          </w:tcPr>
          <w:p w:rsidR="004B61CA" w:rsidRDefault="00FD162F" w:rsidP="004B61CA">
            <w:pPr>
              <w:spacing w:after="0" w:line="240" w:lineRule="auto"/>
              <w:jc w:val="center"/>
              <w:rPr>
                <w:b/>
                <w:sz w:val="24"/>
                <w:szCs w:val="24"/>
              </w:rPr>
            </w:pPr>
            <w:r>
              <w:rPr>
                <w:b/>
                <w:sz w:val="24"/>
                <w:szCs w:val="24"/>
              </w:rPr>
              <w:t>5/21</w:t>
            </w:r>
          </w:p>
        </w:tc>
        <w:tc>
          <w:tcPr>
            <w:tcW w:w="900" w:type="dxa"/>
            <w:tcBorders>
              <w:top w:val="single" w:sz="4" w:space="0" w:color="auto"/>
              <w:left w:val="single" w:sz="4" w:space="0" w:color="auto"/>
              <w:bottom w:val="single" w:sz="4" w:space="0" w:color="auto"/>
              <w:right w:val="single" w:sz="4" w:space="0" w:color="auto"/>
            </w:tcBorders>
            <w:vAlign w:val="center"/>
          </w:tcPr>
          <w:p w:rsidR="004B61CA" w:rsidRDefault="004B61CA" w:rsidP="004B61CA">
            <w:pPr>
              <w:spacing w:after="0" w:line="240" w:lineRule="auto"/>
              <w:jc w:val="center"/>
              <w:rPr>
                <w:b/>
                <w:sz w:val="24"/>
                <w:szCs w:val="24"/>
              </w:rPr>
            </w:pPr>
          </w:p>
        </w:tc>
      </w:tr>
      <w:tr w:rsidR="000B2B5C" w:rsidTr="004B61CA">
        <w:trPr>
          <w:trHeight w:val="720"/>
        </w:trPr>
        <w:tc>
          <w:tcPr>
            <w:tcW w:w="2255" w:type="dxa"/>
            <w:tcBorders>
              <w:top w:val="single" w:sz="4" w:space="0" w:color="auto"/>
              <w:left w:val="single" w:sz="4" w:space="0" w:color="auto"/>
              <w:bottom w:val="single" w:sz="4" w:space="0" w:color="auto"/>
              <w:right w:val="single" w:sz="4" w:space="0" w:color="auto"/>
            </w:tcBorders>
            <w:vAlign w:val="center"/>
          </w:tcPr>
          <w:p w:rsidR="000B2B5C" w:rsidRDefault="000B2B5C" w:rsidP="004B61CA">
            <w:pPr>
              <w:pStyle w:val="ListParagraph"/>
              <w:spacing w:after="0" w:line="240" w:lineRule="auto"/>
              <w:ind w:left="0" w:firstLine="0"/>
              <w:jc w:val="center"/>
              <w:rPr>
                <w:b/>
                <w:sz w:val="24"/>
                <w:szCs w:val="24"/>
              </w:rPr>
            </w:pPr>
          </w:p>
        </w:tc>
        <w:tc>
          <w:tcPr>
            <w:tcW w:w="4406" w:type="dxa"/>
            <w:tcBorders>
              <w:top w:val="single" w:sz="4" w:space="0" w:color="auto"/>
              <w:left w:val="single" w:sz="4" w:space="0" w:color="auto"/>
              <w:bottom w:val="single" w:sz="4" w:space="0" w:color="auto"/>
              <w:right w:val="single" w:sz="4" w:space="0" w:color="auto"/>
            </w:tcBorders>
            <w:vAlign w:val="center"/>
          </w:tcPr>
          <w:p w:rsidR="000B2B5C" w:rsidRDefault="000B2B5C" w:rsidP="004B61CA">
            <w:pPr>
              <w:spacing w:after="0" w:line="240" w:lineRule="auto"/>
              <w:jc w:val="center"/>
              <w:rPr>
                <w:b/>
                <w:sz w:val="24"/>
                <w:szCs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0B2B5C" w:rsidRDefault="000B2B5C" w:rsidP="004B61CA">
            <w:pPr>
              <w:spacing w:after="0"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B2B5C" w:rsidRDefault="000B2B5C" w:rsidP="004B61CA">
            <w:pPr>
              <w:spacing w:after="0" w:line="240" w:lineRule="auto"/>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B2B5C" w:rsidRDefault="000B2B5C" w:rsidP="004B61CA">
            <w:pPr>
              <w:spacing w:after="0" w:line="240" w:lineRule="auto"/>
              <w:jc w:val="center"/>
              <w:rPr>
                <w:b/>
                <w:sz w:val="24"/>
                <w:szCs w:val="24"/>
              </w:rPr>
            </w:pPr>
          </w:p>
        </w:tc>
      </w:tr>
    </w:tbl>
    <w:p w:rsidR="00885DAC" w:rsidRDefault="00885DAC" w:rsidP="00A54E61">
      <w:pPr>
        <w:spacing w:line="240" w:lineRule="auto"/>
        <w:ind w:left="0" w:firstLine="0"/>
        <w:rPr>
          <w:sz w:val="24"/>
          <w:szCs w:val="24"/>
        </w:rPr>
      </w:pPr>
    </w:p>
    <w:p w:rsidR="009E1E05" w:rsidRPr="00DD65C7" w:rsidRDefault="00487088" w:rsidP="00DD65C7">
      <w:pPr>
        <w:spacing w:line="240" w:lineRule="auto"/>
        <w:ind w:left="0" w:firstLine="0"/>
        <w:jc w:val="center"/>
        <w:rPr>
          <w:b/>
          <w:sz w:val="28"/>
          <w:szCs w:val="28"/>
          <w:u w:val="single"/>
        </w:rPr>
      </w:pPr>
      <w:r>
        <w:rPr>
          <w:b/>
          <w:sz w:val="28"/>
          <w:szCs w:val="28"/>
          <w:u w:val="single"/>
        </w:rPr>
        <w:t>Independent Work</w:t>
      </w:r>
    </w:p>
    <w:tbl>
      <w:tblPr>
        <w:tblStyle w:val="TableGrid"/>
        <w:tblW w:w="10057" w:type="dxa"/>
        <w:tblInd w:w="-522" w:type="dxa"/>
        <w:tblLook w:val="04A0" w:firstRow="1" w:lastRow="0" w:firstColumn="1" w:lastColumn="0" w:noHBand="0" w:noVBand="1"/>
      </w:tblPr>
      <w:tblGrid>
        <w:gridCol w:w="2203"/>
        <w:gridCol w:w="4524"/>
        <w:gridCol w:w="1350"/>
        <w:gridCol w:w="1170"/>
        <w:gridCol w:w="810"/>
      </w:tblGrid>
      <w:tr w:rsidR="00885DAC" w:rsidTr="00487088">
        <w:trPr>
          <w:trHeight w:val="720"/>
        </w:trPr>
        <w:tc>
          <w:tcPr>
            <w:tcW w:w="2203" w:type="dxa"/>
            <w:vAlign w:val="center"/>
          </w:tcPr>
          <w:p w:rsidR="00885DAC" w:rsidRPr="00663FEB" w:rsidRDefault="009E1E05" w:rsidP="00E56699">
            <w:pPr>
              <w:ind w:left="0" w:firstLine="0"/>
              <w:jc w:val="center"/>
              <w:rPr>
                <w:sz w:val="24"/>
                <w:szCs w:val="24"/>
              </w:rPr>
            </w:pPr>
            <w:r>
              <w:rPr>
                <w:sz w:val="24"/>
                <w:szCs w:val="24"/>
              </w:rPr>
              <w:t>Writing</w:t>
            </w:r>
          </w:p>
        </w:tc>
        <w:tc>
          <w:tcPr>
            <w:tcW w:w="4524" w:type="dxa"/>
            <w:vAlign w:val="center"/>
          </w:tcPr>
          <w:p w:rsidR="00885DAC" w:rsidRPr="00B56FD7" w:rsidRDefault="009E1E05" w:rsidP="00E56699">
            <w:pPr>
              <w:ind w:left="0" w:firstLine="0"/>
              <w:jc w:val="center"/>
              <w:rPr>
                <w:sz w:val="24"/>
                <w:szCs w:val="24"/>
              </w:rPr>
            </w:pPr>
            <w:r>
              <w:rPr>
                <w:sz w:val="24"/>
                <w:szCs w:val="24"/>
              </w:rPr>
              <w:t>Compare and Contrast Oceanic and Continental Crusts</w:t>
            </w:r>
            <w:r w:rsidR="00487088">
              <w:rPr>
                <w:sz w:val="24"/>
                <w:szCs w:val="24"/>
              </w:rPr>
              <w:t xml:space="preserve">  TYPED</w:t>
            </w:r>
          </w:p>
        </w:tc>
        <w:tc>
          <w:tcPr>
            <w:tcW w:w="1350" w:type="dxa"/>
            <w:vAlign w:val="center"/>
          </w:tcPr>
          <w:p w:rsidR="00885DAC" w:rsidRPr="006B2AFA" w:rsidRDefault="00E56699" w:rsidP="00E56699">
            <w:pPr>
              <w:ind w:left="0" w:firstLine="0"/>
              <w:jc w:val="center"/>
              <w:rPr>
                <w:b/>
                <w:sz w:val="24"/>
                <w:szCs w:val="24"/>
              </w:rPr>
            </w:pPr>
            <w:r>
              <w:rPr>
                <w:b/>
                <w:sz w:val="24"/>
                <w:szCs w:val="24"/>
              </w:rPr>
              <w:t>15</w:t>
            </w:r>
          </w:p>
        </w:tc>
        <w:tc>
          <w:tcPr>
            <w:tcW w:w="1170" w:type="dxa"/>
            <w:vAlign w:val="center"/>
          </w:tcPr>
          <w:p w:rsidR="00885DAC" w:rsidRPr="006B2AFA" w:rsidRDefault="00FD162F" w:rsidP="00E56699">
            <w:pPr>
              <w:ind w:left="0" w:firstLine="0"/>
              <w:jc w:val="center"/>
              <w:rPr>
                <w:b/>
                <w:sz w:val="24"/>
                <w:szCs w:val="24"/>
              </w:rPr>
            </w:pPr>
            <w:r>
              <w:rPr>
                <w:b/>
                <w:sz w:val="24"/>
                <w:szCs w:val="24"/>
              </w:rPr>
              <w:t>5/20</w:t>
            </w:r>
          </w:p>
        </w:tc>
        <w:tc>
          <w:tcPr>
            <w:tcW w:w="810" w:type="dxa"/>
            <w:vAlign w:val="center"/>
          </w:tcPr>
          <w:p w:rsidR="00885DAC" w:rsidRPr="00B56FD7" w:rsidRDefault="00885DAC" w:rsidP="00E56699">
            <w:pPr>
              <w:ind w:left="0" w:firstLine="0"/>
              <w:jc w:val="center"/>
              <w:rPr>
                <w:sz w:val="24"/>
                <w:szCs w:val="24"/>
              </w:rPr>
            </w:pPr>
          </w:p>
        </w:tc>
      </w:tr>
      <w:tr w:rsidR="00885DAC" w:rsidTr="00487088">
        <w:trPr>
          <w:trHeight w:val="720"/>
        </w:trPr>
        <w:tc>
          <w:tcPr>
            <w:tcW w:w="2203" w:type="dxa"/>
            <w:vAlign w:val="center"/>
          </w:tcPr>
          <w:p w:rsidR="00885DAC" w:rsidRDefault="009E1E05" w:rsidP="00E56699">
            <w:pPr>
              <w:ind w:left="0" w:firstLine="0"/>
              <w:jc w:val="center"/>
              <w:rPr>
                <w:sz w:val="24"/>
                <w:szCs w:val="24"/>
              </w:rPr>
            </w:pPr>
            <w:r>
              <w:rPr>
                <w:sz w:val="24"/>
                <w:szCs w:val="24"/>
              </w:rPr>
              <w:t>Writing</w:t>
            </w:r>
          </w:p>
        </w:tc>
        <w:tc>
          <w:tcPr>
            <w:tcW w:w="4524" w:type="dxa"/>
            <w:vAlign w:val="center"/>
          </w:tcPr>
          <w:p w:rsidR="00885DAC" w:rsidRDefault="009E1E05" w:rsidP="00E56699">
            <w:pPr>
              <w:ind w:left="0" w:firstLine="0"/>
              <w:jc w:val="center"/>
              <w:rPr>
                <w:sz w:val="24"/>
                <w:szCs w:val="24"/>
              </w:rPr>
            </w:pPr>
            <w:r>
              <w:rPr>
                <w:sz w:val="24"/>
                <w:szCs w:val="24"/>
              </w:rPr>
              <w:t>Journey to the center of the Earth</w:t>
            </w:r>
            <w:r w:rsidR="00487088">
              <w:rPr>
                <w:sz w:val="24"/>
                <w:szCs w:val="24"/>
              </w:rPr>
              <w:t xml:space="preserve"> TYPED</w:t>
            </w:r>
          </w:p>
        </w:tc>
        <w:tc>
          <w:tcPr>
            <w:tcW w:w="1350" w:type="dxa"/>
            <w:vAlign w:val="center"/>
          </w:tcPr>
          <w:p w:rsidR="00885DAC" w:rsidRPr="006B2AFA" w:rsidRDefault="00E56699" w:rsidP="00E56699">
            <w:pPr>
              <w:ind w:left="0" w:firstLine="0"/>
              <w:jc w:val="center"/>
              <w:rPr>
                <w:b/>
                <w:sz w:val="24"/>
                <w:szCs w:val="24"/>
              </w:rPr>
            </w:pPr>
            <w:r>
              <w:rPr>
                <w:b/>
                <w:sz w:val="24"/>
                <w:szCs w:val="24"/>
              </w:rPr>
              <w:t>15</w:t>
            </w:r>
          </w:p>
        </w:tc>
        <w:tc>
          <w:tcPr>
            <w:tcW w:w="1170" w:type="dxa"/>
            <w:vAlign w:val="center"/>
          </w:tcPr>
          <w:p w:rsidR="00885DAC" w:rsidRPr="006B2AFA" w:rsidRDefault="00FD162F" w:rsidP="00E56699">
            <w:pPr>
              <w:ind w:left="0" w:firstLine="0"/>
              <w:jc w:val="center"/>
              <w:rPr>
                <w:b/>
                <w:sz w:val="24"/>
                <w:szCs w:val="24"/>
              </w:rPr>
            </w:pPr>
            <w:r>
              <w:rPr>
                <w:b/>
                <w:sz w:val="24"/>
                <w:szCs w:val="24"/>
              </w:rPr>
              <w:t>5/20</w:t>
            </w:r>
          </w:p>
        </w:tc>
        <w:tc>
          <w:tcPr>
            <w:tcW w:w="810" w:type="dxa"/>
            <w:vAlign w:val="center"/>
          </w:tcPr>
          <w:p w:rsidR="00885DAC" w:rsidRPr="00B56FD7" w:rsidRDefault="00885DAC" w:rsidP="00E56699">
            <w:pPr>
              <w:ind w:left="0" w:firstLine="0"/>
              <w:jc w:val="center"/>
              <w:rPr>
                <w:sz w:val="24"/>
                <w:szCs w:val="24"/>
              </w:rPr>
            </w:pPr>
          </w:p>
        </w:tc>
      </w:tr>
      <w:tr w:rsidR="00E56699" w:rsidTr="00487088">
        <w:trPr>
          <w:trHeight w:val="720"/>
        </w:trPr>
        <w:tc>
          <w:tcPr>
            <w:tcW w:w="2203" w:type="dxa"/>
            <w:vAlign w:val="center"/>
          </w:tcPr>
          <w:p w:rsidR="00E56699" w:rsidRPr="00663FEB" w:rsidRDefault="00E56699" w:rsidP="00E56699">
            <w:pPr>
              <w:ind w:left="0" w:firstLine="0"/>
              <w:jc w:val="center"/>
              <w:rPr>
                <w:sz w:val="24"/>
                <w:szCs w:val="24"/>
              </w:rPr>
            </w:pPr>
            <w:r>
              <w:rPr>
                <w:sz w:val="24"/>
                <w:szCs w:val="24"/>
              </w:rPr>
              <w:t>Writing</w:t>
            </w:r>
          </w:p>
        </w:tc>
        <w:tc>
          <w:tcPr>
            <w:tcW w:w="4524" w:type="dxa"/>
            <w:vAlign w:val="center"/>
          </w:tcPr>
          <w:p w:rsidR="00E56699" w:rsidRPr="00B56FD7" w:rsidRDefault="00487088" w:rsidP="00E56699">
            <w:pPr>
              <w:ind w:left="0" w:firstLine="0"/>
              <w:jc w:val="center"/>
              <w:rPr>
                <w:sz w:val="24"/>
                <w:szCs w:val="24"/>
              </w:rPr>
            </w:pPr>
            <w:r>
              <w:rPr>
                <w:sz w:val="24"/>
                <w:szCs w:val="24"/>
              </w:rPr>
              <w:t>Compare and Contrast the Rocky P</w:t>
            </w:r>
            <w:r w:rsidR="00E56699">
              <w:rPr>
                <w:sz w:val="24"/>
                <w:szCs w:val="24"/>
              </w:rPr>
              <w:t>lanets and Earth</w:t>
            </w:r>
            <w:r>
              <w:rPr>
                <w:sz w:val="24"/>
                <w:szCs w:val="24"/>
              </w:rPr>
              <w:t xml:space="preserve"> TYPED</w:t>
            </w:r>
          </w:p>
        </w:tc>
        <w:tc>
          <w:tcPr>
            <w:tcW w:w="1350" w:type="dxa"/>
            <w:vAlign w:val="center"/>
          </w:tcPr>
          <w:p w:rsidR="00E56699" w:rsidRPr="001F6840" w:rsidRDefault="00E56699" w:rsidP="00E56699">
            <w:pPr>
              <w:ind w:left="0" w:firstLine="0"/>
              <w:jc w:val="center"/>
              <w:rPr>
                <w:b/>
                <w:sz w:val="24"/>
                <w:szCs w:val="24"/>
              </w:rPr>
            </w:pPr>
            <w:r>
              <w:rPr>
                <w:b/>
                <w:sz w:val="24"/>
                <w:szCs w:val="24"/>
              </w:rPr>
              <w:t>15</w:t>
            </w:r>
          </w:p>
        </w:tc>
        <w:tc>
          <w:tcPr>
            <w:tcW w:w="1170" w:type="dxa"/>
            <w:vAlign w:val="center"/>
          </w:tcPr>
          <w:p w:rsidR="00E56699" w:rsidRPr="001F6840" w:rsidRDefault="00FD162F" w:rsidP="00E56699">
            <w:pPr>
              <w:ind w:left="0" w:firstLine="0"/>
              <w:jc w:val="center"/>
              <w:rPr>
                <w:b/>
                <w:sz w:val="24"/>
                <w:szCs w:val="24"/>
              </w:rPr>
            </w:pPr>
            <w:r>
              <w:rPr>
                <w:b/>
                <w:sz w:val="24"/>
                <w:szCs w:val="24"/>
              </w:rPr>
              <w:t>5/20</w:t>
            </w:r>
          </w:p>
        </w:tc>
        <w:tc>
          <w:tcPr>
            <w:tcW w:w="810" w:type="dxa"/>
            <w:vAlign w:val="center"/>
          </w:tcPr>
          <w:p w:rsidR="00E56699" w:rsidRPr="00B56FD7" w:rsidRDefault="00E56699" w:rsidP="00E56699">
            <w:pPr>
              <w:ind w:left="0" w:firstLine="0"/>
              <w:jc w:val="center"/>
              <w:rPr>
                <w:sz w:val="24"/>
                <w:szCs w:val="24"/>
              </w:rPr>
            </w:pPr>
          </w:p>
        </w:tc>
      </w:tr>
      <w:tr w:rsidR="00E56699" w:rsidTr="00487088">
        <w:trPr>
          <w:trHeight w:val="720"/>
        </w:trPr>
        <w:tc>
          <w:tcPr>
            <w:tcW w:w="2203" w:type="dxa"/>
            <w:vAlign w:val="center"/>
          </w:tcPr>
          <w:p w:rsidR="00E56699" w:rsidRDefault="00E56699" w:rsidP="00E56699">
            <w:pPr>
              <w:ind w:left="0" w:firstLine="0"/>
              <w:jc w:val="center"/>
              <w:rPr>
                <w:sz w:val="24"/>
                <w:szCs w:val="24"/>
              </w:rPr>
            </w:pPr>
            <w:r>
              <w:rPr>
                <w:sz w:val="24"/>
                <w:szCs w:val="24"/>
              </w:rPr>
              <w:t>Math</w:t>
            </w:r>
          </w:p>
        </w:tc>
        <w:tc>
          <w:tcPr>
            <w:tcW w:w="4524" w:type="dxa"/>
            <w:vAlign w:val="center"/>
          </w:tcPr>
          <w:p w:rsidR="00E56699" w:rsidRDefault="00E56699" w:rsidP="00E56699">
            <w:pPr>
              <w:ind w:left="0" w:firstLine="0"/>
              <w:jc w:val="center"/>
              <w:rPr>
                <w:sz w:val="24"/>
                <w:szCs w:val="24"/>
              </w:rPr>
            </w:pPr>
            <w:r>
              <w:rPr>
                <w:sz w:val="24"/>
                <w:szCs w:val="24"/>
              </w:rPr>
              <w:t>Properties of the Earth’s Interior</w:t>
            </w:r>
            <w:r w:rsidR="00487088">
              <w:rPr>
                <w:sz w:val="24"/>
                <w:szCs w:val="24"/>
              </w:rPr>
              <w:t xml:space="preserve"> EXTRA CREDIT</w:t>
            </w:r>
          </w:p>
        </w:tc>
        <w:tc>
          <w:tcPr>
            <w:tcW w:w="1350" w:type="dxa"/>
            <w:vAlign w:val="center"/>
          </w:tcPr>
          <w:p w:rsidR="00E56699" w:rsidRDefault="00487088" w:rsidP="00E56699">
            <w:pPr>
              <w:ind w:left="0" w:firstLine="0"/>
              <w:jc w:val="center"/>
              <w:rPr>
                <w:b/>
                <w:sz w:val="24"/>
                <w:szCs w:val="24"/>
              </w:rPr>
            </w:pPr>
            <w:r>
              <w:rPr>
                <w:b/>
                <w:sz w:val="24"/>
                <w:szCs w:val="24"/>
              </w:rPr>
              <w:t>20</w:t>
            </w:r>
          </w:p>
        </w:tc>
        <w:tc>
          <w:tcPr>
            <w:tcW w:w="1170" w:type="dxa"/>
            <w:vAlign w:val="center"/>
          </w:tcPr>
          <w:p w:rsidR="00E56699" w:rsidRPr="001F6840" w:rsidRDefault="00FD162F" w:rsidP="00E56699">
            <w:pPr>
              <w:ind w:left="0" w:firstLine="0"/>
              <w:jc w:val="center"/>
              <w:rPr>
                <w:b/>
                <w:sz w:val="24"/>
                <w:szCs w:val="24"/>
              </w:rPr>
            </w:pPr>
            <w:r>
              <w:rPr>
                <w:b/>
                <w:sz w:val="24"/>
                <w:szCs w:val="24"/>
              </w:rPr>
              <w:t>5/20</w:t>
            </w:r>
            <w:bookmarkStart w:id="0" w:name="_GoBack"/>
            <w:bookmarkEnd w:id="0"/>
          </w:p>
        </w:tc>
        <w:tc>
          <w:tcPr>
            <w:tcW w:w="810" w:type="dxa"/>
            <w:vAlign w:val="center"/>
          </w:tcPr>
          <w:p w:rsidR="00E56699" w:rsidRPr="00B56FD7" w:rsidRDefault="00E56699" w:rsidP="00E56699">
            <w:pPr>
              <w:ind w:left="0" w:firstLine="0"/>
              <w:jc w:val="center"/>
              <w:rPr>
                <w:sz w:val="24"/>
                <w:szCs w:val="24"/>
              </w:rPr>
            </w:pPr>
          </w:p>
        </w:tc>
      </w:tr>
    </w:tbl>
    <w:p w:rsidR="008024AF" w:rsidRDefault="008024AF" w:rsidP="00DD65C7">
      <w:pPr>
        <w:ind w:left="0" w:firstLine="0"/>
      </w:pPr>
    </w:p>
    <w:sectPr w:rsidR="008024AF" w:rsidSect="00DD65C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45E63"/>
    <w:multiLevelType w:val="hybridMultilevel"/>
    <w:tmpl w:val="459CB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AC"/>
    <w:rsid w:val="00072300"/>
    <w:rsid w:val="000B2B5C"/>
    <w:rsid w:val="000D2FBF"/>
    <w:rsid w:val="000F0C0B"/>
    <w:rsid w:val="00234985"/>
    <w:rsid w:val="0027459A"/>
    <w:rsid w:val="00274729"/>
    <w:rsid w:val="00275CEA"/>
    <w:rsid w:val="003703C0"/>
    <w:rsid w:val="003C09B5"/>
    <w:rsid w:val="003C6CAA"/>
    <w:rsid w:val="00444B42"/>
    <w:rsid w:val="00454690"/>
    <w:rsid w:val="00487088"/>
    <w:rsid w:val="004B61CA"/>
    <w:rsid w:val="004E3B30"/>
    <w:rsid w:val="004E426F"/>
    <w:rsid w:val="005A2BB8"/>
    <w:rsid w:val="00703A05"/>
    <w:rsid w:val="007D3AAC"/>
    <w:rsid w:val="007F17AF"/>
    <w:rsid w:val="008024AF"/>
    <w:rsid w:val="00832431"/>
    <w:rsid w:val="00885DAC"/>
    <w:rsid w:val="008E6C73"/>
    <w:rsid w:val="0099275C"/>
    <w:rsid w:val="009D7CBD"/>
    <w:rsid w:val="009E1E05"/>
    <w:rsid w:val="00A211D6"/>
    <w:rsid w:val="00A46B0F"/>
    <w:rsid w:val="00A54E61"/>
    <w:rsid w:val="00A74E5E"/>
    <w:rsid w:val="00BA3D59"/>
    <w:rsid w:val="00BB1A07"/>
    <w:rsid w:val="00BC0F78"/>
    <w:rsid w:val="00DD65C7"/>
    <w:rsid w:val="00E52779"/>
    <w:rsid w:val="00E56699"/>
    <w:rsid w:val="00EC6907"/>
    <w:rsid w:val="00F65B08"/>
    <w:rsid w:val="00FD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AF00-5C1E-4E94-BBE8-1B73979B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AC"/>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AC"/>
    <w:pPr>
      <w:ind w:left="720"/>
      <w:contextualSpacing/>
    </w:pPr>
  </w:style>
  <w:style w:type="table" w:styleId="TableGrid">
    <w:name w:val="Table Grid"/>
    <w:basedOn w:val="TableNormal"/>
    <w:uiPriority w:val="59"/>
    <w:rsid w:val="0088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4</cp:revision>
  <cp:lastPrinted>2015-04-29T21:55:00Z</cp:lastPrinted>
  <dcterms:created xsi:type="dcterms:W3CDTF">2015-04-29T23:13:00Z</dcterms:created>
  <dcterms:modified xsi:type="dcterms:W3CDTF">2015-05-13T21:51:00Z</dcterms:modified>
</cp:coreProperties>
</file>