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C96" w:rsidRPr="00985099" w:rsidRDefault="00655C96" w:rsidP="00655C96">
      <w:pPr>
        <w:spacing w:line="240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Ocean Currents Unit</w:t>
      </w:r>
    </w:p>
    <w:p w:rsidR="00655C96" w:rsidRDefault="00655C96" w:rsidP="00655C96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_______________________________________________________Period ___________</w:t>
      </w:r>
    </w:p>
    <w:p w:rsidR="00655C96" w:rsidRDefault="00655C96" w:rsidP="00655C96">
      <w:pPr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Due Date: </w:t>
      </w:r>
      <w:r>
        <w:rPr>
          <w:b/>
          <w:sz w:val="24"/>
          <w:szCs w:val="24"/>
        </w:rPr>
        <w:t>March</w:t>
      </w:r>
      <w:r w:rsidR="002A0C21">
        <w:rPr>
          <w:b/>
          <w:sz w:val="24"/>
          <w:szCs w:val="24"/>
        </w:rPr>
        <w:t xml:space="preserve"> 20</w:t>
      </w:r>
      <w:r w:rsidR="00FA1B85">
        <w:rPr>
          <w:b/>
          <w:sz w:val="24"/>
          <w:szCs w:val="24"/>
        </w:rPr>
        <w:t>, 2014</w:t>
      </w:r>
    </w:p>
    <w:p w:rsidR="00655C96" w:rsidRPr="00985099" w:rsidRDefault="00655C96" w:rsidP="00655C96">
      <w:pPr>
        <w:spacing w:line="240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Big Idea: </w:t>
      </w:r>
      <w:r w:rsidR="003B6A52">
        <w:rPr>
          <w:b/>
          <w:sz w:val="24"/>
          <w:szCs w:val="24"/>
        </w:rPr>
        <w:t>What is the cause for currents?</w:t>
      </w:r>
    </w:p>
    <w:p w:rsidR="00655C96" w:rsidRPr="00985099" w:rsidRDefault="00655C96" w:rsidP="00655C96">
      <w:pPr>
        <w:spacing w:line="240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The Big Question:</w:t>
      </w:r>
      <w:r w:rsidR="003B6A52">
        <w:rPr>
          <w:b/>
          <w:sz w:val="24"/>
          <w:szCs w:val="24"/>
        </w:rPr>
        <w:t xml:space="preserve">  What causes deep currents and what effects to they have?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8028"/>
      </w:tblGrid>
      <w:tr w:rsidR="00655C96" w:rsidRPr="00C8333A" w:rsidTr="00107D59">
        <w:tc>
          <w:tcPr>
            <w:tcW w:w="1548" w:type="dxa"/>
          </w:tcPr>
          <w:p w:rsidR="00655C96" w:rsidRPr="00C8333A" w:rsidRDefault="00655C96" w:rsidP="00107D59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C8333A">
              <w:rPr>
                <w:sz w:val="20"/>
                <w:szCs w:val="20"/>
              </w:rPr>
              <w:t>Directions</w:t>
            </w:r>
          </w:p>
        </w:tc>
        <w:tc>
          <w:tcPr>
            <w:tcW w:w="8028" w:type="dxa"/>
            <w:tcBorders>
              <w:bottom w:val="single" w:sz="4" w:space="0" w:color="auto"/>
            </w:tcBorders>
          </w:tcPr>
          <w:p w:rsidR="00655C96" w:rsidRPr="00C8333A" w:rsidRDefault="00655C96" w:rsidP="00107D59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C8333A">
              <w:rPr>
                <w:sz w:val="20"/>
                <w:szCs w:val="20"/>
              </w:rPr>
              <w:t>Examine the activities you can do to learn the unit objectives.   All of the activities and the dates we are doing them are listed below.  They</w:t>
            </w:r>
            <w:r>
              <w:rPr>
                <w:sz w:val="20"/>
                <w:szCs w:val="20"/>
              </w:rPr>
              <w:t xml:space="preserve"> are due at the latest on </w:t>
            </w:r>
            <w:r>
              <w:rPr>
                <w:b/>
                <w:sz w:val="20"/>
                <w:szCs w:val="20"/>
              </w:rPr>
              <w:t>March</w:t>
            </w:r>
            <w:r w:rsidR="002A0C21">
              <w:rPr>
                <w:b/>
                <w:sz w:val="20"/>
                <w:szCs w:val="20"/>
              </w:rPr>
              <w:t xml:space="preserve"> 20</w:t>
            </w:r>
            <w:r w:rsidR="00FA1B85">
              <w:rPr>
                <w:b/>
                <w:sz w:val="20"/>
                <w:szCs w:val="20"/>
              </w:rPr>
              <w:t>, 2014.</w:t>
            </w:r>
            <w:r w:rsidRPr="00C8333A">
              <w:rPr>
                <w:sz w:val="20"/>
                <w:szCs w:val="20"/>
              </w:rPr>
              <w:t xml:space="preserve">  No wo</w:t>
            </w:r>
            <w:r>
              <w:rPr>
                <w:sz w:val="20"/>
                <w:szCs w:val="20"/>
              </w:rPr>
              <w:t xml:space="preserve">rk will be accepted after </w:t>
            </w:r>
            <w:r>
              <w:rPr>
                <w:b/>
                <w:sz w:val="20"/>
                <w:szCs w:val="20"/>
              </w:rPr>
              <w:t>March</w:t>
            </w:r>
            <w:r w:rsidR="002A0C21">
              <w:rPr>
                <w:b/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 xml:space="preserve"> </w:t>
            </w:r>
            <w:r w:rsidRPr="00C8333A">
              <w:rPr>
                <w:sz w:val="20"/>
                <w:szCs w:val="20"/>
              </w:rPr>
              <w:t xml:space="preserve">unless you are absent that day. </w:t>
            </w:r>
          </w:p>
          <w:p w:rsidR="00655C96" w:rsidRPr="00C8333A" w:rsidRDefault="00655C96" w:rsidP="00107D59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  <w:p w:rsidR="00655C96" w:rsidRDefault="00655C96" w:rsidP="00107D59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806176">
              <w:rPr>
                <w:b/>
                <w:sz w:val="20"/>
                <w:szCs w:val="20"/>
              </w:rPr>
              <w:t>The activities in bold are required for every student to do</w:t>
            </w:r>
            <w:r>
              <w:rPr>
                <w:sz w:val="20"/>
                <w:szCs w:val="20"/>
              </w:rPr>
              <w:t>.  These will help you master</w:t>
            </w:r>
            <w:r w:rsidRPr="00C8333A">
              <w:rPr>
                <w:sz w:val="20"/>
                <w:szCs w:val="20"/>
              </w:rPr>
              <w:t xml:space="preserve"> the unit</w:t>
            </w:r>
            <w:r>
              <w:rPr>
                <w:sz w:val="20"/>
                <w:szCs w:val="20"/>
              </w:rPr>
              <w:t>.  After you have mastered the basics, you will complete a take home test.</w:t>
            </w:r>
          </w:p>
          <w:p w:rsidR="004F0435" w:rsidRDefault="004F0435" w:rsidP="00107D59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  <w:p w:rsidR="004F0435" w:rsidRPr="004F0435" w:rsidRDefault="004F0435" w:rsidP="00107D59">
            <w:pPr>
              <w:spacing w:after="0" w:line="240" w:lineRule="auto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“A” and “B” work will not be offered this unit.</w:t>
            </w:r>
          </w:p>
          <w:p w:rsidR="00655C96" w:rsidRPr="00C8333A" w:rsidRDefault="00655C96" w:rsidP="00107D59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  <w:p w:rsidR="00655C96" w:rsidRPr="00985099" w:rsidRDefault="00655C96" w:rsidP="00107D59">
            <w:pPr>
              <w:spacing w:after="0" w:line="240" w:lineRule="auto"/>
              <w:ind w:left="0" w:firstLine="0"/>
              <w:rPr>
                <w:b/>
                <w:sz w:val="20"/>
                <w:szCs w:val="20"/>
              </w:rPr>
            </w:pPr>
            <w:r w:rsidRPr="00C8333A">
              <w:rPr>
                <w:sz w:val="20"/>
                <w:szCs w:val="20"/>
              </w:rPr>
              <w:t xml:space="preserve">When you complete an activity, you must turn it in to receive feedback.  </w:t>
            </w:r>
            <w:r w:rsidRPr="00985099">
              <w:rPr>
                <w:b/>
                <w:sz w:val="20"/>
                <w:szCs w:val="20"/>
              </w:rPr>
              <w:t>Y</w:t>
            </w:r>
            <w:r w:rsidR="00C97C29">
              <w:rPr>
                <w:b/>
                <w:sz w:val="20"/>
                <w:szCs w:val="20"/>
              </w:rPr>
              <w:t>OU MAY NOT TURN IN MORE THAN ONE ACTIVITY</w:t>
            </w:r>
            <w:r w:rsidRPr="00985099">
              <w:rPr>
                <w:b/>
                <w:sz w:val="20"/>
                <w:szCs w:val="20"/>
              </w:rPr>
              <w:t xml:space="preserve"> PER DAY.  Including the last day of the unit.</w:t>
            </w:r>
          </w:p>
          <w:p w:rsidR="00655C96" w:rsidRDefault="00655C96" w:rsidP="00107D59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  <w:p w:rsidR="00655C96" w:rsidRPr="00C8333A" w:rsidRDefault="00655C96" w:rsidP="00107D59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C8333A">
              <w:rPr>
                <w:sz w:val="20"/>
                <w:szCs w:val="20"/>
              </w:rPr>
              <w:t>As always, if you have questions ask or email.</w:t>
            </w:r>
          </w:p>
        </w:tc>
      </w:tr>
      <w:tr w:rsidR="00655C96" w:rsidRPr="00C8333A" w:rsidTr="00107D59">
        <w:tc>
          <w:tcPr>
            <w:tcW w:w="1548" w:type="dxa"/>
          </w:tcPr>
          <w:p w:rsidR="00655C96" w:rsidRPr="00C8333A" w:rsidRDefault="00655C96" w:rsidP="00107D59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C8333A">
              <w:rPr>
                <w:sz w:val="20"/>
                <w:szCs w:val="20"/>
              </w:rPr>
              <w:t>Objectives</w:t>
            </w:r>
          </w:p>
        </w:tc>
        <w:tc>
          <w:tcPr>
            <w:tcW w:w="8028" w:type="dxa"/>
            <w:tcBorders>
              <w:top w:val="single" w:sz="4" w:space="0" w:color="auto"/>
            </w:tcBorders>
          </w:tcPr>
          <w:p w:rsidR="00655C96" w:rsidRDefault="003B6A52" w:rsidP="00107D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what causes surface currents and explain how surface currents affect climate.</w:t>
            </w:r>
          </w:p>
          <w:p w:rsidR="003B6A52" w:rsidRDefault="003B6A52" w:rsidP="00107D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the causes of deep currents and describe the effects that the currents have.</w:t>
            </w:r>
          </w:p>
          <w:p w:rsidR="003B6A52" w:rsidRDefault="004F0435" w:rsidP="00107D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Analyze</w:t>
            </w:r>
            <w:r w:rsidR="003B6A52">
              <w:rPr>
                <w:sz w:val="20"/>
                <w:szCs w:val="20"/>
              </w:rPr>
              <w:t xml:space="preserve"> why the temperatures at the equator and poles differ.</w:t>
            </w:r>
          </w:p>
          <w:p w:rsidR="003B6A52" w:rsidRDefault="003B6A52" w:rsidP="00107D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Investigate the effect of water temperature on the way water moves.</w:t>
            </w:r>
          </w:p>
          <w:p w:rsidR="003B6A52" w:rsidRDefault="003B6A52" w:rsidP="00107D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Locate some of the major ocean currents on a map and a globe.</w:t>
            </w:r>
          </w:p>
          <w:p w:rsidR="003B6A52" w:rsidRPr="004F0435" w:rsidRDefault="003B6A52" w:rsidP="004F04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Analyze the effects of ocean currents on global climate.</w:t>
            </w:r>
          </w:p>
        </w:tc>
      </w:tr>
      <w:tr w:rsidR="00655C96" w:rsidRPr="00C8333A" w:rsidTr="00107D59">
        <w:tc>
          <w:tcPr>
            <w:tcW w:w="1548" w:type="dxa"/>
          </w:tcPr>
          <w:p w:rsidR="00655C96" w:rsidRPr="00C8333A" w:rsidRDefault="00655C96" w:rsidP="00107D59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C8333A">
              <w:rPr>
                <w:sz w:val="20"/>
                <w:szCs w:val="20"/>
              </w:rPr>
              <w:t>State Standards</w:t>
            </w:r>
          </w:p>
          <w:p w:rsidR="00655C96" w:rsidRPr="00C8333A" w:rsidRDefault="00655C96" w:rsidP="00107D59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C8333A">
              <w:rPr>
                <w:sz w:val="20"/>
                <w:szCs w:val="20"/>
              </w:rPr>
              <w:t>Addressed</w:t>
            </w:r>
          </w:p>
        </w:tc>
        <w:tc>
          <w:tcPr>
            <w:tcW w:w="8028" w:type="dxa"/>
          </w:tcPr>
          <w:p w:rsidR="00655C96" w:rsidRPr="00C8333A" w:rsidRDefault="00655C96" w:rsidP="00107D59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C8333A">
              <w:rPr>
                <w:sz w:val="20"/>
                <w:szCs w:val="20"/>
              </w:rPr>
              <w:t>INQC Investigate</w:t>
            </w:r>
          </w:p>
          <w:p w:rsidR="00655C96" w:rsidRPr="00C8333A" w:rsidRDefault="00655C96" w:rsidP="00107D59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C8333A">
              <w:rPr>
                <w:sz w:val="20"/>
                <w:szCs w:val="20"/>
              </w:rPr>
              <w:t>Collecting, analyzing, and displaying data are essential aspects of all investigations.</w:t>
            </w:r>
          </w:p>
          <w:p w:rsidR="00655C96" w:rsidRPr="00C8333A" w:rsidRDefault="00655C96" w:rsidP="00107D59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  <w:p w:rsidR="00655C96" w:rsidRPr="00C8333A" w:rsidRDefault="00655C96" w:rsidP="00107D59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C8333A">
              <w:rPr>
                <w:sz w:val="20"/>
                <w:szCs w:val="20"/>
              </w:rPr>
              <w:t>INQE Model</w:t>
            </w:r>
          </w:p>
          <w:p w:rsidR="00655C96" w:rsidRPr="00C8333A" w:rsidRDefault="00655C96" w:rsidP="00107D59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C8333A">
              <w:rPr>
                <w:sz w:val="20"/>
                <w:szCs w:val="20"/>
              </w:rPr>
              <w:t>Models are used to represent objects, events, systems, and processes.  Models can be used to test hypotheses and better understand phenomena, but they have limitations.</w:t>
            </w:r>
          </w:p>
          <w:p w:rsidR="00655C96" w:rsidRPr="00C8333A" w:rsidRDefault="00655C96" w:rsidP="00107D59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  <w:p w:rsidR="00655C96" w:rsidRPr="00C8333A" w:rsidRDefault="00655C96" w:rsidP="00107D59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C8333A">
              <w:rPr>
                <w:sz w:val="20"/>
                <w:szCs w:val="20"/>
              </w:rPr>
              <w:t>INQF Explain</w:t>
            </w:r>
          </w:p>
          <w:p w:rsidR="00655C96" w:rsidRPr="00C8333A" w:rsidRDefault="00655C96" w:rsidP="00107D59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C8333A">
              <w:rPr>
                <w:sz w:val="20"/>
                <w:szCs w:val="20"/>
              </w:rPr>
              <w:t>It is important to distinguish between the results of a particular investigation and general conclusions drawn from these results.</w:t>
            </w:r>
          </w:p>
          <w:p w:rsidR="00655C96" w:rsidRPr="00C8333A" w:rsidRDefault="00655C96" w:rsidP="00107D59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  <w:p w:rsidR="00655C96" w:rsidRDefault="00A14EAC" w:rsidP="00107D59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ES2B The Sun is the major source of energy for phenomena on Earth’s surface, such as winds, ocean currents, and the water cycle.</w:t>
            </w:r>
          </w:p>
          <w:p w:rsidR="00A14EAC" w:rsidRDefault="00A14EAC" w:rsidP="00107D59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  <w:p w:rsidR="00A14EAC" w:rsidRPr="00C8333A" w:rsidRDefault="00A14EAC" w:rsidP="00107D59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PS3B Heat flows from warmer to cooler objects until both reach the same temperature.  Conduction, radiation, and convection, or mechanical mixing </w:t>
            </w:r>
            <w:proofErr w:type="gramStart"/>
            <w:r>
              <w:rPr>
                <w:sz w:val="20"/>
                <w:szCs w:val="20"/>
              </w:rPr>
              <w:t>are</w:t>
            </w:r>
            <w:proofErr w:type="gramEnd"/>
            <w:r>
              <w:rPr>
                <w:sz w:val="20"/>
                <w:szCs w:val="20"/>
              </w:rPr>
              <w:t xml:space="preserve"> means of energy transfer.</w:t>
            </w:r>
          </w:p>
        </w:tc>
      </w:tr>
    </w:tbl>
    <w:p w:rsidR="00655C96" w:rsidRDefault="00655C96" w:rsidP="00655C96">
      <w:pPr>
        <w:spacing w:line="240" w:lineRule="auto"/>
        <w:ind w:left="0" w:firstLine="0"/>
        <w:rPr>
          <w:sz w:val="24"/>
          <w:szCs w:val="24"/>
        </w:rPr>
      </w:pPr>
    </w:p>
    <w:p w:rsidR="00655C96" w:rsidRDefault="00655C96" w:rsidP="00655C96">
      <w:pPr>
        <w:spacing w:line="240" w:lineRule="auto"/>
        <w:ind w:left="0" w:firstLine="0"/>
        <w:rPr>
          <w:sz w:val="24"/>
          <w:szCs w:val="24"/>
        </w:rPr>
      </w:pPr>
    </w:p>
    <w:p w:rsidR="004F0435" w:rsidRDefault="004F0435" w:rsidP="00655C96">
      <w:pPr>
        <w:spacing w:line="240" w:lineRule="auto"/>
        <w:ind w:left="0" w:firstLine="0"/>
        <w:rPr>
          <w:sz w:val="24"/>
          <w:szCs w:val="24"/>
        </w:rPr>
      </w:pPr>
    </w:p>
    <w:p w:rsidR="002A0C21" w:rsidRDefault="002A0C21" w:rsidP="00655C96">
      <w:pPr>
        <w:spacing w:line="240" w:lineRule="auto"/>
        <w:ind w:left="0" w:firstLine="0"/>
        <w:rPr>
          <w:sz w:val="24"/>
          <w:szCs w:val="24"/>
        </w:rPr>
      </w:pPr>
    </w:p>
    <w:p w:rsidR="002A0C21" w:rsidRDefault="002A0C21" w:rsidP="00655C96">
      <w:pPr>
        <w:spacing w:line="240" w:lineRule="auto"/>
        <w:ind w:left="0" w:firstLine="0"/>
        <w:rPr>
          <w:sz w:val="24"/>
          <w:szCs w:val="24"/>
        </w:rPr>
      </w:pPr>
    </w:p>
    <w:p w:rsidR="00655C96" w:rsidRDefault="00655C96" w:rsidP="00655C96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Use the calendar to document your progress each day.  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7"/>
        <w:gridCol w:w="1947"/>
        <w:gridCol w:w="1948"/>
        <w:gridCol w:w="1948"/>
        <w:gridCol w:w="1948"/>
      </w:tblGrid>
      <w:tr w:rsidR="00655C96" w:rsidRPr="00C8333A" w:rsidTr="00744434">
        <w:tc>
          <w:tcPr>
            <w:tcW w:w="2016" w:type="dxa"/>
          </w:tcPr>
          <w:p w:rsidR="00655C96" w:rsidRPr="00C8333A" w:rsidRDefault="00655C96" w:rsidP="00107D59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8333A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016" w:type="dxa"/>
          </w:tcPr>
          <w:p w:rsidR="00655C96" w:rsidRPr="00C8333A" w:rsidRDefault="00655C96" w:rsidP="00107D59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8333A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:rsidR="00655C96" w:rsidRPr="00C8333A" w:rsidRDefault="00655C96" w:rsidP="00107D59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8333A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016" w:type="dxa"/>
          </w:tcPr>
          <w:p w:rsidR="00655C96" w:rsidRPr="00C8333A" w:rsidRDefault="00655C96" w:rsidP="00107D59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8333A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016" w:type="dxa"/>
          </w:tcPr>
          <w:p w:rsidR="00655C96" w:rsidRPr="00C8333A" w:rsidRDefault="00655C96" w:rsidP="00107D59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8333A">
              <w:rPr>
                <w:b/>
                <w:sz w:val="24"/>
                <w:szCs w:val="24"/>
              </w:rPr>
              <w:t>Friday</w:t>
            </w:r>
          </w:p>
        </w:tc>
      </w:tr>
      <w:tr w:rsidR="00655C96" w:rsidRPr="00C8333A" w:rsidTr="00685268">
        <w:trPr>
          <w:trHeight w:val="2016"/>
        </w:trPr>
        <w:tc>
          <w:tcPr>
            <w:tcW w:w="2016" w:type="dxa"/>
          </w:tcPr>
          <w:p w:rsidR="00655C96" w:rsidRPr="002A0C21" w:rsidRDefault="00655C96" w:rsidP="00107D59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2A0C21">
              <w:rPr>
                <w:rFonts w:asciiTheme="minorHAnsi" w:hAnsiTheme="minorHAnsi"/>
                <w:b/>
                <w:sz w:val="24"/>
                <w:szCs w:val="24"/>
              </w:rPr>
              <w:t>3/</w:t>
            </w:r>
            <w:r w:rsidR="00FA1B85" w:rsidRPr="002A0C21"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  <w:p w:rsidR="00655C96" w:rsidRPr="002A0C21" w:rsidRDefault="00655C96" w:rsidP="00107D59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655C96" w:rsidRPr="002A0C21" w:rsidRDefault="00655C96" w:rsidP="00107D5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655C96" w:rsidRPr="002A0C21" w:rsidRDefault="00655C96" w:rsidP="00107D59">
            <w:pPr>
              <w:spacing w:after="0" w:line="240" w:lineRule="auto"/>
              <w:ind w:left="720" w:firstLin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16" w:type="dxa"/>
          </w:tcPr>
          <w:p w:rsidR="00655C96" w:rsidRPr="002A0C21" w:rsidRDefault="00655C96" w:rsidP="00107D59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2A0C21">
              <w:rPr>
                <w:rFonts w:asciiTheme="minorHAnsi" w:hAnsiTheme="minorHAnsi"/>
                <w:b/>
                <w:sz w:val="24"/>
                <w:szCs w:val="24"/>
              </w:rPr>
              <w:t>3/</w:t>
            </w:r>
            <w:r w:rsidR="00FA1B85" w:rsidRPr="002A0C21">
              <w:rPr>
                <w:rFonts w:asciiTheme="minorHAnsi" w:hAnsiTheme="minorHAnsi"/>
                <w:b/>
                <w:sz w:val="24"/>
                <w:szCs w:val="24"/>
              </w:rPr>
              <w:t>4</w:t>
            </w:r>
          </w:p>
          <w:p w:rsidR="00655C96" w:rsidRPr="002A0C21" w:rsidRDefault="00655C96" w:rsidP="00107D59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C97C29" w:rsidRPr="002A0C21" w:rsidRDefault="00C97C29" w:rsidP="00C97C29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A0C21">
              <w:rPr>
                <w:rFonts w:asciiTheme="minorHAnsi" w:hAnsiTheme="minorHAnsi"/>
                <w:sz w:val="24"/>
                <w:szCs w:val="24"/>
              </w:rPr>
              <w:t>Introduce Unit</w:t>
            </w:r>
          </w:p>
          <w:p w:rsidR="00C97C29" w:rsidRPr="002A0C21" w:rsidRDefault="00C97C29" w:rsidP="00C97C29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2A0C21" w:rsidRDefault="002A0C21" w:rsidP="002A0C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Global</w:t>
            </w:r>
          </w:p>
          <w:p w:rsidR="00655C96" w:rsidRPr="002A0C21" w:rsidRDefault="00C97C29" w:rsidP="002A0C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A0C21">
              <w:rPr>
                <w:rFonts w:asciiTheme="minorHAnsi" w:hAnsiTheme="minorHAnsi"/>
                <w:sz w:val="24"/>
                <w:szCs w:val="24"/>
              </w:rPr>
              <w:t>Exploration</w:t>
            </w: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:rsidR="00655C96" w:rsidRPr="002A0C21" w:rsidRDefault="00655C96" w:rsidP="00655C96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2A0C21">
              <w:rPr>
                <w:rFonts w:asciiTheme="minorHAnsi" w:hAnsiTheme="minorHAnsi"/>
                <w:b/>
                <w:sz w:val="24"/>
                <w:szCs w:val="24"/>
              </w:rPr>
              <w:t>3/</w:t>
            </w:r>
            <w:r w:rsidR="00FA1B85" w:rsidRPr="002A0C21">
              <w:rPr>
                <w:rFonts w:asciiTheme="minorHAnsi" w:hAnsiTheme="minorHAnsi"/>
                <w:b/>
                <w:sz w:val="24"/>
                <w:szCs w:val="24"/>
              </w:rPr>
              <w:t>5</w:t>
            </w:r>
          </w:p>
          <w:p w:rsidR="00655C96" w:rsidRPr="002A0C21" w:rsidRDefault="00655C96" w:rsidP="00107D59">
            <w:pPr>
              <w:pStyle w:val="ListParagraph"/>
              <w:spacing w:after="0" w:line="240" w:lineRule="auto"/>
              <w:ind w:firstLine="0"/>
              <w:rPr>
                <w:rFonts w:asciiTheme="minorHAnsi" w:hAnsiTheme="minorHAnsi"/>
                <w:sz w:val="24"/>
                <w:szCs w:val="24"/>
              </w:rPr>
            </w:pPr>
          </w:p>
          <w:p w:rsidR="002A0C21" w:rsidRDefault="002A0C21" w:rsidP="002A0C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Global</w:t>
            </w:r>
          </w:p>
          <w:p w:rsidR="002A0C21" w:rsidRDefault="002A0C21" w:rsidP="002A0C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Exploration</w:t>
            </w:r>
          </w:p>
          <w:p w:rsidR="00655C96" w:rsidRPr="002A0C21" w:rsidRDefault="00655C96" w:rsidP="002A0C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A0C21">
              <w:rPr>
                <w:rFonts w:asciiTheme="minorHAnsi" w:hAnsiTheme="minorHAnsi"/>
                <w:sz w:val="24"/>
                <w:szCs w:val="24"/>
              </w:rPr>
              <w:t>Continued</w:t>
            </w:r>
          </w:p>
          <w:p w:rsidR="00655C96" w:rsidRPr="002A0C21" w:rsidRDefault="00655C96" w:rsidP="00655C9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655C96" w:rsidRPr="002A0C21" w:rsidRDefault="00655C96" w:rsidP="00655C96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16" w:type="dxa"/>
          </w:tcPr>
          <w:p w:rsidR="00655C96" w:rsidRPr="002A0C21" w:rsidRDefault="00655C96" w:rsidP="00107D59">
            <w:pPr>
              <w:spacing w:after="0" w:line="240" w:lineRule="auto"/>
              <w:ind w:left="0" w:firstLine="0"/>
              <w:rPr>
                <w:rFonts w:asciiTheme="minorHAnsi" w:hAnsiTheme="minorHAnsi"/>
                <w:b/>
                <w:sz w:val="24"/>
                <w:szCs w:val="24"/>
              </w:rPr>
            </w:pPr>
            <w:r w:rsidRPr="002A0C21">
              <w:rPr>
                <w:rFonts w:asciiTheme="minorHAnsi" w:hAnsiTheme="minorHAnsi"/>
                <w:b/>
                <w:sz w:val="24"/>
                <w:szCs w:val="24"/>
              </w:rPr>
              <w:t xml:space="preserve">3/ </w:t>
            </w:r>
            <w:r w:rsidR="00FA1B85" w:rsidRPr="002A0C21">
              <w:rPr>
                <w:rFonts w:asciiTheme="minorHAnsi" w:hAnsiTheme="minorHAnsi"/>
                <w:b/>
                <w:sz w:val="24"/>
                <w:szCs w:val="24"/>
              </w:rPr>
              <w:t>6</w:t>
            </w:r>
          </w:p>
          <w:p w:rsidR="00655C96" w:rsidRPr="002A0C21" w:rsidRDefault="00655C96" w:rsidP="00107D5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744434" w:rsidRPr="002A0C21" w:rsidRDefault="00744434" w:rsidP="0074443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A0C21">
              <w:rPr>
                <w:rFonts w:asciiTheme="minorHAnsi" w:hAnsiTheme="minorHAnsi"/>
                <w:sz w:val="24"/>
                <w:szCs w:val="24"/>
              </w:rPr>
              <w:t>A Human vs the</w:t>
            </w:r>
          </w:p>
          <w:p w:rsidR="00744434" w:rsidRPr="002A0C21" w:rsidRDefault="00744434" w:rsidP="0074443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A0C21">
              <w:rPr>
                <w:rFonts w:asciiTheme="minorHAnsi" w:hAnsiTheme="minorHAnsi"/>
                <w:sz w:val="24"/>
                <w:szCs w:val="24"/>
              </w:rPr>
              <w:t>Planet</w:t>
            </w:r>
          </w:p>
          <w:p w:rsidR="00744434" w:rsidRPr="002A0C21" w:rsidRDefault="00744434" w:rsidP="00655C9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2A0C21" w:rsidRDefault="002A0C21" w:rsidP="002A0C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Temperature</w:t>
            </w:r>
          </w:p>
          <w:p w:rsidR="002A0C21" w:rsidRDefault="002A0C21" w:rsidP="002A0C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Layers of the</w:t>
            </w:r>
          </w:p>
          <w:p w:rsidR="00655C96" w:rsidRPr="002A0C21" w:rsidRDefault="00655C96" w:rsidP="002A0C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A0C21">
              <w:rPr>
                <w:rFonts w:asciiTheme="minorHAnsi" w:hAnsiTheme="minorHAnsi"/>
                <w:sz w:val="24"/>
                <w:szCs w:val="24"/>
              </w:rPr>
              <w:t>Ocean</w:t>
            </w:r>
          </w:p>
        </w:tc>
        <w:tc>
          <w:tcPr>
            <w:tcW w:w="2016" w:type="dxa"/>
          </w:tcPr>
          <w:p w:rsidR="00655C96" w:rsidRPr="002A0C21" w:rsidRDefault="00655C96" w:rsidP="00107D59">
            <w:pPr>
              <w:spacing w:after="0" w:line="240" w:lineRule="auto"/>
              <w:ind w:left="0" w:firstLine="0"/>
              <w:rPr>
                <w:rFonts w:asciiTheme="minorHAnsi" w:hAnsiTheme="minorHAnsi"/>
                <w:b/>
                <w:sz w:val="24"/>
                <w:szCs w:val="24"/>
              </w:rPr>
            </w:pPr>
            <w:r w:rsidRPr="002A0C21">
              <w:rPr>
                <w:rFonts w:asciiTheme="minorHAnsi" w:hAnsiTheme="minorHAnsi"/>
                <w:b/>
                <w:sz w:val="24"/>
                <w:szCs w:val="24"/>
              </w:rPr>
              <w:t>3/</w:t>
            </w:r>
            <w:r w:rsidR="00FA1B85" w:rsidRPr="002A0C21">
              <w:rPr>
                <w:rFonts w:asciiTheme="minorHAnsi" w:hAnsiTheme="minorHAnsi"/>
                <w:b/>
                <w:sz w:val="24"/>
                <w:szCs w:val="24"/>
              </w:rPr>
              <w:t>7</w:t>
            </w:r>
          </w:p>
          <w:p w:rsidR="00655C96" w:rsidRPr="002A0C21" w:rsidRDefault="00655C96" w:rsidP="00107D5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FA1B85" w:rsidRPr="002A0C21" w:rsidRDefault="00C97C29" w:rsidP="00C97C29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A0C21">
              <w:rPr>
                <w:rFonts w:asciiTheme="minorHAnsi" w:hAnsiTheme="minorHAnsi"/>
                <w:sz w:val="24"/>
                <w:szCs w:val="24"/>
              </w:rPr>
              <w:t>Engineer</w:t>
            </w:r>
            <w:r w:rsidR="00685268" w:rsidRPr="002A0C21">
              <w:rPr>
                <w:rFonts w:asciiTheme="minorHAnsi" w:hAnsiTheme="minorHAnsi"/>
                <w:sz w:val="24"/>
                <w:szCs w:val="24"/>
              </w:rPr>
              <w:t>’s</w:t>
            </w:r>
            <w:r w:rsidRPr="002A0C21">
              <w:rPr>
                <w:rFonts w:asciiTheme="minorHAnsi" w:hAnsiTheme="minorHAnsi"/>
                <w:sz w:val="24"/>
                <w:szCs w:val="24"/>
              </w:rPr>
              <w:t xml:space="preserve"> Day</w:t>
            </w:r>
          </w:p>
        </w:tc>
      </w:tr>
      <w:tr w:rsidR="00655C96" w:rsidRPr="00C8333A" w:rsidTr="00685268">
        <w:trPr>
          <w:trHeight w:val="2016"/>
        </w:trPr>
        <w:tc>
          <w:tcPr>
            <w:tcW w:w="2016" w:type="dxa"/>
          </w:tcPr>
          <w:p w:rsidR="00655C96" w:rsidRPr="002A0C21" w:rsidRDefault="00655C96" w:rsidP="00107D59">
            <w:pPr>
              <w:spacing w:after="0" w:line="240" w:lineRule="auto"/>
              <w:ind w:left="0" w:firstLine="0"/>
              <w:rPr>
                <w:rFonts w:asciiTheme="minorHAnsi" w:hAnsiTheme="minorHAnsi"/>
                <w:b/>
                <w:sz w:val="24"/>
                <w:szCs w:val="24"/>
              </w:rPr>
            </w:pPr>
            <w:r w:rsidRPr="002A0C21">
              <w:rPr>
                <w:rFonts w:asciiTheme="minorHAnsi" w:hAnsiTheme="minorHAnsi"/>
                <w:b/>
                <w:sz w:val="24"/>
                <w:szCs w:val="24"/>
              </w:rPr>
              <w:t>3/</w:t>
            </w:r>
            <w:r w:rsidR="00FA1B85" w:rsidRPr="002A0C21">
              <w:rPr>
                <w:rFonts w:asciiTheme="minorHAnsi" w:hAnsiTheme="minorHAnsi"/>
                <w:b/>
                <w:sz w:val="24"/>
                <w:szCs w:val="24"/>
              </w:rPr>
              <w:t>10</w:t>
            </w:r>
          </w:p>
          <w:p w:rsidR="00C97C29" w:rsidRPr="002A0C21" w:rsidRDefault="00C97C29" w:rsidP="00C97C2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2A0C21" w:rsidRDefault="002A0C21" w:rsidP="002A0C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Temperature</w:t>
            </w:r>
          </w:p>
          <w:p w:rsidR="002A0C21" w:rsidRDefault="002A0C21" w:rsidP="002A0C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Layers of the</w:t>
            </w:r>
          </w:p>
          <w:p w:rsidR="00FA1B85" w:rsidRPr="002A0C21" w:rsidRDefault="00744434" w:rsidP="002A0C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A0C21">
              <w:rPr>
                <w:rFonts w:asciiTheme="minorHAnsi" w:hAnsiTheme="minorHAnsi"/>
                <w:sz w:val="24"/>
                <w:szCs w:val="24"/>
              </w:rPr>
              <w:t>Ocean</w:t>
            </w:r>
          </w:p>
          <w:p w:rsidR="00685268" w:rsidRPr="002A0C21" w:rsidRDefault="00685268" w:rsidP="002A0C2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A0C21">
              <w:rPr>
                <w:rFonts w:asciiTheme="minorHAnsi" w:hAnsiTheme="minorHAnsi"/>
                <w:sz w:val="24"/>
                <w:szCs w:val="24"/>
              </w:rPr>
              <w:t>continued</w:t>
            </w:r>
          </w:p>
        </w:tc>
        <w:tc>
          <w:tcPr>
            <w:tcW w:w="2016" w:type="dxa"/>
          </w:tcPr>
          <w:p w:rsidR="00655C96" w:rsidRPr="002A0C21" w:rsidRDefault="00655C96" w:rsidP="00107D59">
            <w:pPr>
              <w:spacing w:after="0" w:line="240" w:lineRule="auto"/>
              <w:ind w:left="0" w:firstLine="0"/>
              <w:rPr>
                <w:rFonts w:asciiTheme="minorHAnsi" w:hAnsiTheme="minorHAnsi"/>
                <w:b/>
                <w:sz w:val="24"/>
                <w:szCs w:val="24"/>
              </w:rPr>
            </w:pPr>
            <w:r w:rsidRPr="002A0C21">
              <w:rPr>
                <w:rFonts w:asciiTheme="minorHAnsi" w:hAnsiTheme="minorHAnsi"/>
                <w:b/>
                <w:sz w:val="24"/>
                <w:szCs w:val="24"/>
              </w:rPr>
              <w:t>3/</w:t>
            </w:r>
            <w:r w:rsidR="00FA1B85" w:rsidRPr="002A0C21">
              <w:rPr>
                <w:rFonts w:asciiTheme="minorHAnsi" w:hAnsiTheme="minorHAnsi"/>
                <w:b/>
                <w:sz w:val="24"/>
                <w:szCs w:val="24"/>
              </w:rPr>
              <w:t>11</w:t>
            </w:r>
          </w:p>
          <w:p w:rsidR="00C97C29" w:rsidRPr="002A0C21" w:rsidRDefault="00C97C29" w:rsidP="00C97C29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2A0C21" w:rsidRDefault="002A0C21" w:rsidP="0074443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“Turtles in</w:t>
            </w:r>
          </w:p>
          <w:p w:rsidR="00744434" w:rsidRPr="002A0C21" w:rsidRDefault="00744434" w:rsidP="0074443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A0C21">
              <w:rPr>
                <w:rFonts w:asciiTheme="minorHAnsi" w:hAnsiTheme="minorHAnsi"/>
                <w:sz w:val="24"/>
                <w:szCs w:val="24"/>
              </w:rPr>
              <w:t>Trouble”</w:t>
            </w:r>
          </w:p>
          <w:p w:rsidR="00744434" w:rsidRPr="002A0C21" w:rsidRDefault="002A0C21" w:rsidP="0074443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Article </w:t>
            </w:r>
            <w:r w:rsidR="00744434" w:rsidRPr="002A0C21">
              <w:rPr>
                <w:rFonts w:asciiTheme="minorHAnsi" w:hAnsiTheme="minorHAnsi"/>
                <w:sz w:val="24"/>
                <w:szCs w:val="24"/>
              </w:rPr>
              <w:t>Discussion</w:t>
            </w:r>
          </w:p>
          <w:p w:rsidR="00655C96" w:rsidRPr="002A0C21" w:rsidRDefault="00655C96" w:rsidP="00C97C2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</w:tcBorders>
          </w:tcPr>
          <w:p w:rsidR="00655C96" w:rsidRPr="002A0C21" w:rsidRDefault="00655C96" w:rsidP="00107D59">
            <w:pPr>
              <w:spacing w:after="0" w:line="240" w:lineRule="auto"/>
              <w:ind w:left="0" w:firstLine="0"/>
              <w:rPr>
                <w:rFonts w:asciiTheme="minorHAnsi" w:hAnsiTheme="minorHAnsi"/>
                <w:b/>
                <w:sz w:val="24"/>
                <w:szCs w:val="24"/>
              </w:rPr>
            </w:pPr>
            <w:r w:rsidRPr="002A0C21">
              <w:rPr>
                <w:rFonts w:asciiTheme="minorHAnsi" w:hAnsiTheme="minorHAnsi"/>
                <w:b/>
                <w:sz w:val="24"/>
                <w:szCs w:val="24"/>
              </w:rPr>
              <w:t>3/</w:t>
            </w:r>
            <w:r w:rsidR="00FA1B85" w:rsidRPr="002A0C21">
              <w:rPr>
                <w:rFonts w:asciiTheme="minorHAnsi" w:hAnsiTheme="minorHAnsi"/>
                <w:b/>
                <w:sz w:val="24"/>
                <w:szCs w:val="24"/>
              </w:rPr>
              <w:t>12</w:t>
            </w:r>
          </w:p>
          <w:p w:rsidR="00C97C29" w:rsidRPr="002A0C21" w:rsidRDefault="00C97C29" w:rsidP="00107D59">
            <w:pPr>
              <w:pStyle w:val="ListParagraph"/>
              <w:spacing w:after="0" w:line="240" w:lineRule="auto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</w:p>
          <w:p w:rsidR="00C97C29" w:rsidRPr="002A0C21" w:rsidRDefault="00C97C29" w:rsidP="00C97C29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A0C21">
              <w:rPr>
                <w:rFonts w:asciiTheme="minorHAnsi" w:hAnsiTheme="minorHAnsi"/>
                <w:sz w:val="24"/>
                <w:szCs w:val="24"/>
              </w:rPr>
              <w:t>Current Trends</w:t>
            </w:r>
          </w:p>
          <w:p w:rsidR="00655C96" w:rsidRPr="002A0C21" w:rsidRDefault="00744434" w:rsidP="00C97C29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A0C21">
              <w:rPr>
                <w:rFonts w:asciiTheme="minorHAnsi" w:hAnsiTheme="minorHAnsi"/>
                <w:sz w:val="24"/>
                <w:szCs w:val="24"/>
              </w:rPr>
              <w:t>Stations</w:t>
            </w:r>
          </w:p>
          <w:p w:rsidR="00655C96" w:rsidRPr="002A0C21" w:rsidRDefault="00655C96" w:rsidP="00107D59">
            <w:pPr>
              <w:pStyle w:val="ListParagraph"/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655C96" w:rsidRPr="002A0C21" w:rsidRDefault="00655C96" w:rsidP="00107D59">
            <w:pPr>
              <w:pStyle w:val="ListParagraph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:rsidR="00655C96" w:rsidRPr="002A0C21" w:rsidRDefault="00655C96" w:rsidP="00107D59">
            <w:pPr>
              <w:spacing w:after="0" w:line="240" w:lineRule="auto"/>
              <w:ind w:left="0" w:firstLine="0"/>
              <w:rPr>
                <w:rFonts w:asciiTheme="minorHAnsi" w:hAnsiTheme="minorHAnsi"/>
                <w:b/>
                <w:sz w:val="24"/>
                <w:szCs w:val="24"/>
              </w:rPr>
            </w:pPr>
            <w:r w:rsidRPr="002A0C21">
              <w:rPr>
                <w:rFonts w:asciiTheme="minorHAnsi" w:hAnsiTheme="minorHAnsi"/>
                <w:b/>
                <w:sz w:val="24"/>
                <w:szCs w:val="24"/>
              </w:rPr>
              <w:t>3/</w:t>
            </w:r>
            <w:r w:rsidR="00FA1B85" w:rsidRPr="002A0C21">
              <w:rPr>
                <w:rFonts w:asciiTheme="minorHAnsi" w:hAnsiTheme="minorHAnsi"/>
                <w:b/>
                <w:sz w:val="24"/>
                <w:szCs w:val="24"/>
              </w:rPr>
              <w:t>13</w:t>
            </w:r>
          </w:p>
          <w:p w:rsidR="00655C96" w:rsidRPr="002A0C21" w:rsidRDefault="00655C96" w:rsidP="00A14EAC">
            <w:pPr>
              <w:spacing w:after="0" w:line="240" w:lineRule="auto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</w:p>
          <w:p w:rsidR="00C97C29" w:rsidRPr="002A0C21" w:rsidRDefault="00C97C29" w:rsidP="00C97C29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A0C21">
              <w:rPr>
                <w:rFonts w:asciiTheme="minorHAnsi" w:hAnsiTheme="minorHAnsi"/>
                <w:sz w:val="24"/>
                <w:szCs w:val="24"/>
              </w:rPr>
              <w:t>Current Trends</w:t>
            </w:r>
          </w:p>
          <w:p w:rsidR="002A0C21" w:rsidRDefault="00C97C29" w:rsidP="00C97C29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A0C21">
              <w:rPr>
                <w:rFonts w:asciiTheme="minorHAnsi" w:hAnsiTheme="minorHAnsi"/>
                <w:sz w:val="24"/>
                <w:szCs w:val="24"/>
              </w:rPr>
              <w:t>Stations</w:t>
            </w:r>
          </w:p>
          <w:p w:rsidR="00C97C29" w:rsidRPr="002A0C21" w:rsidRDefault="00C97C29" w:rsidP="00C97C29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A0C21">
              <w:rPr>
                <w:rFonts w:asciiTheme="minorHAnsi" w:hAnsiTheme="minorHAnsi"/>
                <w:sz w:val="24"/>
                <w:szCs w:val="24"/>
              </w:rPr>
              <w:t>Continued</w:t>
            </w:r>
          </w:p>
          <w:p w:rsidR="00C97C29" w:rsidRPr="002A0C21" w:rsidRDefault="00C97C29" w:rsidP="00A14EAC">
            <w:pPr>
              <w:spacing w:after="0" w:line="240" w:lineRule="auto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</w:p>
          <w:p w:rsidR="00A14EAC" w:rsidRPr="002A0C21" w:rsidRDefault="00A14EAC" w:rsidP="00C97C29">
            <w:pPr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A0C21">
              <w:rPr>
                <w:rFonts w:asciiTheme="minorHAnsi" w:hAnsiTheme="minorHAnsi"/>
                <w:sz w:val="24"/>
                <w:szCs w:val="24"/>
              </w:rPr>
              <w:t>SLAM</w:t>
            </w:r>
          </w:p>
        </w:tc>
        <w:tc>
          <w:tcPr>
            <w:tcW w:w="2016" w:type="dxa"/>
          </w:tcPr>
          <w:p w:rsidR="00655C96" w:rsidRPr="002A0C21" w:rsidRDefault="00655C96" w:rsidP="00107D59">
            <w:pPr>
              <w:spacing w:after="0" w:line="240" w:lineRule="auto"/>
              <w:ind w:left="0" w:firstLine="0"/>
              <w:rPr>
                <w:rFonts w:asciiTheme="minorHAnsi" w:hAnsiTheme="minorHAnsi"/>
                <w:b/>
                <w:sz w:val="24"/>
                <w:szCs w:val="24"/>
              </w:rPr>
            </w:pPr>
            <w:r w:rsidRPr="002A0C21">
              <w:rPr>
                <w:rFonts w:asciiTheme="minorHAnsi" w:hAnsiTheme="minorHAnsi"/>
                <w:b/>
                <w:sz w:val="24"/>
                <w:szCs w:val="24"/>
              </w:rPr>
              <w:t>3/</w:t>
            </w:r>
            <w:r w:rsidR="00FA1B85" w:rsidRPr="002A0C21">
              <w:rPr>
                <w:rFonts w:asciiTheme="minorHAnsi" w:hAnsiTheme="minorHAnsi"/>
                <w:b/>
                <w:sz w:val="24"/>
                <w:szCs w:val="24"/>
              </w:rPr>
              <w:t>14</w:t>
            </w:r>
          </w:p>
          <w:p w:rsidR="00FA1B85" w:rsidRPr="002A0C21" w:rsidRDefault="00FA1B85" w:rsidP="00107D59">
            <w:pPr>
              <w:spacing w:after="0" w:line="240" w:lineRule="auto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</w:p>
          <w:p w:rsidR="00744434" w:rsidRPr="002A0C21" w:rsidRDefault="00744434" w:rsidP="0074443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A0C21">
              <w:rPr>
                <w:rFonts w:asciiTheme="minorHAnsi" w:hAnsiTheme="minorHAnsi"/>
                <w:sz w:val="24"/>
                <w:szCs w:val="24"/>
              </w:rPr>
              <w:t>Current Trends</w:t>
            </w:r>
          </w:p>
          <w:p w:rsidR="002A0C21" w:rsidRDefault="00744434" w:rsidP="0074443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A0C21">
              <w:rPr>
                <w:rFonts w:asciiTheme="minorHAnsi" w:hAnsiTheme="minorHAnsi"/>
                <w:sz w:val="24"/>
                <w:szCs w:val="24"/>
              </w:rPr>
              <w:t>Stations</w:t>
            </w:r>
          </w:p>
          <w:p w:rsidR="00744434" w:rsidRPr="002A0C21" w:rsidRDefault="00744434" w:rsidP="0074443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A0C21">
              <w:rPr>
                <w:rFonts w:asciiTheme="minorHAnsi" w:hAnsiTheme="minorHAnsi"/>
                <w:sz w:val="24"/>
                <w:szCs w:val="24"/>
              </w:rPr>
              <w:t>Continued</w:t>
            </w:r>
          </w:p>
          <w:p w:rsidR="00FA1B85" w:rsidRPr="002A0C21" w:rsidRDefault="00FA1B85" w:rsidP="00107D59">
            <w:pPr>
              <w:spacing w:after="0" w:line="240" w:lineRule="auto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</w:p>
          <w:p w:rsidR="00655C96" w:rsidRPr="002A0C21" w:rsidRDefault="00655C96" w:rsidP="00744434">
            <w:pPr>
              <w:spacing w:after="0" w:line="240" w:lineRule="auto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55C96" w:rsidRPr="00C8333A" w:rsidTr="00685268">
        <w:trPr>
          <w:trHeight w:val="2016"/>
        </w:trPr>
        <w:tc>
          <w:tcPr>
            <w:tcW w:w="2016" w:type="dxa"/>
          </w:tcPr>
          <w:p w:rsidR="00655C96" w:rsidRPr="002A0C21" w:rsidRDefault="00FA1B85" w:rsidP="00107D59">
            <w:pPr>
              <w:spacing w:after="0" w:line="240" w:lineRule="auto"/>
              <w:ind w:left="0" w:firstLine="0"/>
              <w:rPr>
                <w:rFonts w:asciiTheme="minorHAnsi" w:hAnsiTheme="minorHAnsi"/>
                <w:b/>
                <w:sz w:val="24"/>
                <w:szCs w:val="24"/>
              </w:rPr>
            </w:pPr>
            <w:r w:rsidRPr="002A0C21">
              <w:rPr>
                <w:rFonts w:asciiTheme="minorHAnsi" w:hAnsiTheme="minorHAnsi"/>
                <w:b/>
                <w:sz w:val="24"/>
                <w:szCs w:val="24"/>
              </w:rPr>
              <w:t>3/17</w:t>
            </w:r>
          </w:p>
          <w:p w:rsidR="00A14EAC" w:rsidRPr="002A0C21" w:rsidRDefault="00A14EAC" w:rsidP="00A14EAC">
            <w:pPr>
              <w:spacing w:after="0" w:line="240" w:lineRule="auto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</w:p>
          <w:p w:rsidR="00685268" w:rsidRPr="002A0C21" w:rsidRDefault="00685268" w:rsidP="0068526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A0C21">
              <w:rPr>
                <w:rFonts w:asciiTheme="minorHAnsi" w:hAnsiTheme="minorHAnsi"/>
                <w:sz w:val="24"/>
                <w:szCs w:val="24"/>
              </w:rPr>
              <w:t>Current Trends</w:t>
            </w:r>
          </w:p>
          <w:p w:rsidR="002A0C21" w:rsidRDefault="00685268" w:rsidP="0068526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A0C21">
              <w:rPr>
                <w:rFonts w:asciiTheme="minorHAnsi" w:hAnsiTheme="minorHAnsi"/>
                <w:sz w:val="24"/>
                <w:szCs w:val="24"/>
              </w:rPr>
              <w:t>Stations</w:t>
            </w:r>
          </w:p>
          <w:p w:rsidR="00685268" w:rsidRPr="002A0C21" w:rsidRDefault="00685268" w:rsidP="0068526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A0C21">
              <w:rPr>
                <w:rFonts w:asciiTheme="minorHAnsi" w:hAnsiTheme="minorHAnsi"/>
                <w:sz w:val="24"/>
                <w:szCs w:val="24"/>
              </w:rPr>
              <w:t>Continued</w:t>
            </w:r>
          </w:p>
          <w:p w:rsidR="00655C96" w:rsidRPr="002A0C21" w:rsidRDefault="00655C96" w:rsidP="00685268">
            <w:pPr>
              <w:spacing w:after="0" w:line="240" w:lineRule="auto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16" w:type="dxa"/>
          </w:tcPr>
          <w:p w:rsidR="00655C96" w:rsidRPr="002A0C21" w:rsidRDefault="00FA1B85" w:rsidP="00107D59">
            <w:pPr>
              <w:spacing w:after="0" w:line="240" w:lineRule="auto"/>
              <w:ind w:left="0" w:firstLine="0"/>
              <w:rPr>
                <w:rFonts w:asciiTheme="minorHAnsi" w:hAnsiTheme="minorHAnsi"/>
                <w:b/>
                <w:sz w:val="24"/>
                <w:szCs w:val="24"/>
              </w:rPr>
            </w:pPr>
            <w:r w:rsidRPr="002A0C21">
              <w:rPr>
                <w:rFonts w:asciiTheme="minorHAnsi" w:hAnsiTheme="minorHAnsi"/>
                <w:b/>
                <w:sz w:val="24"/>
                <w:szCs w:val="24"/>
              </w:rPr>
              <w:t>3/18</w:t>
            </w:r>
          </w:p>
          <w:p w:rsidR="00685268" w:rsidRPr="002A0C21" w:rsidRDefault="00685268" w:rsidP="00685268">
            <w:pPr>
              <w:spacing w:after="0" w:line="240" w:lineRule="auto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</w:p>
          <w:p w:rsidR="00685268" w:rsidRPr="002A0C21" w:rsidRDefault="00685268" w:rsidP="00685268">
            <w:pPr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A0C21">
              <w:rPr>
                <w:rFonts w:asciiTheme="minorHAnsi" w:hAnsiTheme="minorHAnsi"/>
                <w:sz w:val="24"/>
                <w:szCs w:val="24"/>
              </w:rPr>
              <w:t>Ocean Routes</w:t>
            </w:r>
          </w:p>
          <w:p w:rsidR="00655C96" w:rsidRPr="002A0C21" w:rsidRDefault="00655C96" w:rsidP="00685268">
            <w:pPr>
              <w:spacing w:after="0" w:line="240" w:lineRule="auto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16" w:type="dxa"/>
          </w:tcPr>
          <w:p w:rsidR="00685268" w:rsidRPr="002A0C21" w:rsidRDefault="00A14EAC" w:rsidP="00685268">
            <w:pPr>
              <w:spacing w:after="0" w:line="240" w:lineRule="auto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2A0C21">
              <w:rPr>
                <w:rFonts w:asciiTheme="minorHAnsi" w:hAnsiTheme="minorHAnsi"/>
                <w:b/>
                <w:sz w:val="24"/>
                <w:szCs w:val="24"/>
              </w:rPr>
              <w:t>3/19</w:t>
            </w:r>
            <w:r w:rsidR="00685268" w:rsidRPr="002A0C21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685268" w:rsidRPr="002A0C21" w:rsidRDefault="00685268" w:rsidP="00685268">
            <w:pPr>
              <w:spacing w:after="0" w:line="240" w:lineRule="auto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</w:p>
          <w:p w:rsidR="00685268" w:rsidRPr="002A0C21" w:rsidRDefault="00685268" w:rsidP="00685268">
            <w:pPr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A0C21">
              <w:rPr>
                <w:rFonts w:asciiTheme="minorHAnsi" w:hAnsiTheme="minorHAnsi"/>
                <w:sz w:val="24"/>
                <w:szCs w:val="24"/>
              </w:rPr>
              <w:t>Ocean Routes</w:t>
            </w:r>
          </w:p>
          <w:p w:rsidR="00685268" w:rsidRPr="002A0C21" w:rsidRDefault="00685268" w:rsidP="00685268">
            <w:pPr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A0C21">
              <w:rPr>
                <w:rFonts w:asciiTheme="minorHAnsi" w:hAnsiTheme="minorHAnsi"/>
                <w:sz w:val="24"/>
                <w:szCs w:val="24"/>
              </w:rPr>
              <w:t>Continued</w:t>
            </w:r>
          </w:p>
          <w:p w:rsidR="00685268" w:rsidRPr="002A0C21" w:rsidRDefault="00685268" w:rsidP="00685268">
            <w:pPr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685268" w:rsidRPr="002A0C21" w:rsidRDefault="00685268" w:rsidP="00685268">
            <w:pPr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A0C21">
              <w:rPr>
                <w:rFonts w:asciiTheme="minorHAnsi" w:hAnsiTheme="minorHAnsi"/>
                <w:sz w:val="24"/>
                <w:szCs w:val="24"/>
              </w:rPr>
              <w:t>Take Home Test</w:t>
            </w:r>
          </w:p>
          <w:p w:rsidR="00685268" w:rsidRPr="002A0C21" w:rsidRDefault="00685268" w:rsidP="00685268">
            <w:pPr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A0C21">
              <w:rPr>
                <w:rFonts w:asciiTheme="minorHAnsi" w:hAnsiTheme="minorHAnsi"/>
                <w:sz w:val="24"/>
                <w:szCs w:val="24"/>
              </w:rPr>
              <w:t>Due Tuesday</w:t>
            </w:r>
          </w:p>
          <w:p w:rsidR="00685268" w:rsidRPr="002A0C21" w:rsidRDefault="00685268" w:rsidP="00685268">
            <w:pPr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A0C21">
              <w:rPr>
                <w:rFonts w:asciiTheme="minorHAnsi" w:hAnsiTheme="minorHAnsi"/>
                <w:sz w:val="24"/>
                <w:szCs w:val="24"/>
              </w:rPr>
              <w:t>March 25</w:t>
            </w:r>
          </w:p>
          <w:p w:rsidR="00655C96" w:rsidRPr="002A0C21" w:rsidRDefault="00655C96" w:rsidP="00107D59">
            <w:pPr>
              <w:spacing w:after="0" w:line="240" w:lineRule="auto"/>
              <w:ind w:left="0" w:firstLine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016" w:type="dxa"/>
          </w:tcPr>
          <w:p w:rsidR="00655C96" w:rsidRPr="002A0C21" w:rsidRDefault="00A14EAC" w:rsidP="00107D59">
            <w:pPr>
              <w:spacing w:after="0" w:line="240" w:lineRule="auto"/>
              <w:ind w:left="0" w:firstLine="0"/>
              <w:rPr>
                <w:rFonts w:asciiTheme="minorHAnsi" w:hAnsiTheme="minorHAnsi"/>
                <w:b/>
                <w:sz w:val="24"/>
                <w:szCs w:val="24"/>
              </w:rPr>
            </w:pPr>
            <w:r w:rsidRPr="002A0C21">
              <w:rPr>
                <w:rFonts w:asciiTheme="minorHAnsi" w:hAnsiTheme="minorHAnsi"/>
                <w:b/>
                <w:sz w:val="24"/>
                <w:szCs w:val="24"/>
              </w:rPr>
              <w:t>3/20</w:t>
            </w:r>
          </w:p>
          <w:p w:rsidR="00685268" w:rsidRPr="002A0C21" w:rsidRDefault="00685268" w:rsidP="002A0C21">
            <w:pPr>
              <w:spacing w:after="0" w:line="240" w:lineRule="auto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bookmarkStart w:id="0" w:name="_GoBack"/>
            <w:bookmarkEnd w:id="0"/>
          </w:p>
          <w:p w:rsidR="00A14EAC" w:rsidRPr="002A0C21" w:rsidRDefault="00A14EAC" w:rsidP="0074443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A0C21">
              <w:rPr>
                <w:rFonts w:asciiTheme="minorHAnsi" w:hAnsiTheme="minorHAnsi"/>
                <w:sz w:val="24"/>
                <w:szCs w:val="24"/>
              </w:rPr>
              <w:t xml:space="preserve">All Assignments </w:t>
            </w:r>
            <w:r w:rsidR="00744434" w:rsidRPr="002A0C21">
              <w:rPr>
                <w:rFonts w:asciiTheme="minorHAnsi" w:hAnsiTheme="minorHAnsi"/>
                <w:sz w:val="24"/>
                <w:szCs w:val="24"/>
              </w:rPr>
              <w:t>are due today at 3:00</w:t>
            </w:r>
            <w:r w:rsidRPr="002A0C21">
              <w:rPr>
                <w:rFonts w:asciiTheme="minorHAnsi" w:hAnsiTheme="minorHAnsi"/>
                <w:sz w:val="24"/>
                <w:szCs w:val="24"/>
              </w:rPr>
              <w:t>pm</w:t>
            </w:r>
          </w:p>
        </w:tc>
        <w:tc>
          <w:tcPr>
            <w:tcW w:w="2016" w:type="dxa"/>
          </w:tcPr>
          <w:p w:rsidR="00655C96" w:rsidRPr="002A0C21" w:rsidRDefault="00744434" w:rsidP="00107D59">
            <w:pPr>
              <w:spacing w:after="0" w:line="240" w:lineRule="auto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2A0C21">
              <w:rPr>
                <w:rFonts w:asciiTheme="minorHAnsi" w:hAnsiTheme="minorHAnsi"/>
                <w:b/>
                <w:sz w:val="24"/>
                <w:szCs w:val="24"/>
              </w:rPr>
              <w:t>3/21</w:t>
            </w:r>
          </w:p>
          <w:p w:rsidR="00744434" w:rsidRPr="002A0C21" w:rsidRDefault="00744434" w:rsidP="00107D59">
            <w:pPr>
              <w:spacing w:after="0" w:line="240" w:lineRule="auto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</w:p>
          <w:p w:rsidR="00744434" w:rsidRPr="002A0C21" w:rsidRDefault="00685268" w:rsidP="0074443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A0C21">
              <w:rPr>
                <w:rFonts w:asciiTheme="minorHAnsi" w:hAnsiTheme="minorHAnsi"/>
                <w:sz w:val="24"/>
                <w:szCs w:val="24"/>
              </w:rPr>
              <w:t>No School</w:t>
            </w:r>
          </w:p>
        </w:tc>
      </w:tr>
    </w:tbl>
    <w:p w:rsidR="00655C96" w:rsidRDefault="00655C96" w:rsidP="003D3DC6">
      <w:pPr>
        <w:spacing w:line="240" w:lineRule="auto"/>
        <w:ind w:left="0" w:firstLine="0"/>
        <w:rPr>
          <w:b/>
          <w:sz w:val="28"/>
          <w:szCs w:val="28"/>
        </w:rPr>
      </w:pPr>
    </w:p>
    <w:p w:rsidR="00655C96" w:rsidRPr="00D34B9B" w:rsidRDefault="00655C96" w:rsidP="00655C96">
      <w:pPr>
        <w:spacing w:line="24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r w:rsidRPr="00D34B9B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”</w:t>
      </w:r>
      <w:r w:rsidRPr="00D34B9B">
        <w:rPr>
          <w:b/>
          <w:sz w:val="28"/>
          <w:szCs w:val="28"/>
        </w:rPr>
        <w:t xml:space="preserve"> Activities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2"/>
        <w:gridCol w:w="1032"/>
        <w:gridCol w:w="1043"/>
        <w:gridCol w:w="1309"/>
      </w:tblGrid>
      <w:tr w:rsidR="00655C96" w:rsidRPr="009D36F4" w:rsidTr="00107D59">
        <w:tc>
          <w:tcPr>
            <w:tcW w:w="6192" w:type="dxa"/>
          </w:tcPr>
          <w:p w:rsidR="00655C96" w:rsidRPr="009D36F4" w:rsidRDefault="00655C96" w:rsidP="00107D5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655C96" w:rsidRPr="009D36F4" w:rsidRDefault="00655C96" w:rsidP="00107D59">
            <w:pPr>
              <w:spacing w:line="240" w:lineRule="auto"/>
              <w:ind w:left="0" w:firstLine="0"/>
              <w:jc w:val="center"/>
              <w:rPr>
                <w:sz w:val="36"/>
                <w:szCs w:val="36"/>
              </w:rPr>
            </w:pPr>
            <w:r w:rsidRPr="009D36F4">
              <w:rPr>
                <w:sz w:val="36"/>
                <w:szCs w:val="36"/>
              </w:rPr>
              <w:t>Description</w:t>
            </w:r>
          </w:p>
        </w:tc>
        <w:tc>
          <w:tcPr>
            <w:tcW w:w="1032" w:type="dxa"/>
          </w:tcPr>
          <w:p w:rsidR="00655C96" w:rsidRDefault="00655C96" w:rsidP="00107D5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655C96" w:rsidRPr="00812BC9" w:rsidRDefault="00655C96" w:rsidP="00107D59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12BC9">
              <w:rPr>
                <w:b/>
                <w:sz w:val="24"/>
                <w:szCs w:val="24"/>
              </w:rPr>
              <w:t>Points</w:t>
            </w:r>
          </w:p>
          <w:p w:rsidR="00655C96" w:rsidRPr="009D36F4" w:rsidRDefault="00655C96" w:rsidP="00107D5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12BC9">
              <w:rPr>
                <w:b/>
                <w:sz w:val="24"/>
                <w:szCs w:val="24"/>
              </w:rPr>
              <w:t>Possible</w:t>
            </w:r>
          </w:p>
        </w:tc>
        <w:tc>
          <w:tcPr>
            <w:tcW w:w="1043" w:type="dxa"/>
          </w:tcPr>
          <w:p w:rsidR="00655C96" w:rsidRPr="009D36F4" w:rsidRDefault="00655C96" w:rsidP="00107D5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655C96" w:rsidRPr="00A04A29" w:rsidRDefault="00655C96" w:rsidP="00107D59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A04A29">
              <w:rPr>
                <w:b/>
                <w:sz w:val="24"/>
                <w:szCs w:val="24"/>
              </w:rPr>
              <w:t>Due Date</w:t>
            </w:r>
          </w:p>
        </w:tc>
        <w:tc>
          <w:tcPr>
            <w:tcW w:w="1309" w:type="dxa"/>
          </w:tcPr>
          <w:p w:rsidR="00655C96" w:rsidRDefault="00655C96" w:rsidP="00107D5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655C96" w:rsidRPr="00D34B9B" w:rsidRDefault="00655C96" w:rsidP="00107D59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D34B9B">
              <w:rPr>
                <w:b/>
                <w:sz w:val="24"/>
                <w:szCs w:val="24"/>
              </w:rPr>
              <w:t>Completed</w:t>
            </w:r>
          </w:p>
        </w:tc>
      </w:tr>
      <w:tr w:rsidR="00655C96" w:rsidRPr="009D36F4" w:rsidTr="00107D59">
        <w:tc>
          <w:tcPr>
            <w:tcW w:w="6192" w:type="dxa"/>
          </w:tcPr>
          <w:p w:rsidR="00655C96" w:rsidRPr="00B058F4" w:rsidRDefault="00FA1B85" w:rsidP="00107D59">
            <w:pPr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Global Exploration</w:t>
            </w:r>
          </w:p>
        </w:tc>
        <w:tc>
          <w:tcPr>
            <w:tcW w:w="1032" w:type="dxa"/>
          </w:tcPr>
          <w:p w:rsidR="00655C96" w:rsidRDefault="002A0C21" w:rsidP="00107D5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43" w:type="dxa"/>
          </w:tcPr>
          <w:p w:rsidR="00655C96" w:rsidRPr="009D36F4" w:rsidRDefault="00685268" w:rsidP="00107D5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3/7</w:t>
            </w:r>
          </w:p>
        </w:tc>
        <w:tc>
          <w:tcPr>
            <w:tcW w:w="1309" w:type="dxa"/>
          </w:tcPr>
          <w:p w:rsidR="00655C96" w:rsidRDefault="00655C96" w:rsidP="00107D5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655C96" w:rsidRPr="009D36F4" w:rsidTr="00107D59">
        <w:tc>
          <w:tcPr>
            <w:tcW w:w="6192" w:type="dxa"/>
          </w:tcPr>
          <w:p w:rsidR="00655C96" w:rsidRPr="009D36F4" w:rsidRDefault="00FA1B85" w:rsidP="00107D59">
            <w:pPr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Temperature Layers of the Ocean</w:t>
            </w:r>
          </w:p>
        </w:tc>
        <w:tc>
          <w:tcPr>
            <w:tcW w:w="1032" w:type="dxa"/>
          </w:tcPr>
          <w:p w:rsidR="00655C96" w:rsidRDefault="00685268" w:rsidP="00107D5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A1B85">
              <w:rPr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655C96" w:rsidRDefault="00685268" w:rsidP="00107D5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3/12</w:t>
            </w:r>
          </w:p>
        </w:tc>
        <w:tc>
          <w:tcPr>
            <w:tcW w:w="1309" w:type="dxa"/>
          </w:tcPr>
          <w:p w:rsidR="00655C96" w:rsidRDefault="00655C96" w:rsidP="00107D5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3D3DC6" w:rsidRPr="009D36F4" w:rsidTr="00107D59">
        <w:tc>
          <w:tcPr>
            <w:tcW w:w="6192" w:type="dxa"/>
          </w:tcPr>
          <w:p w:rsidR="003D3DC6" w:rsidRDefault="003D3DC6" w:rsidP="00107D59">
            <w:pPr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Turtles in Trouble Writing Prompt</w:t>
            </w:r>
          </w:p>
        </w:tc>
        <w:tc>
          <w:tcPr>
            <w:tcW w:w="1032" w:type="dxa"/>
          </w:tcPr>
          <w:p w:rsidR="003D3DC6" w:rsidRDefault="003D3DC6" w:rsidP="00107D5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43" w:type="dxa"/>
          </w:tcPr>
          <w:p w:rsidR="003D3DC6" w:rsidRDefault="00685268" w:rsidP="00107D5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3/11</w:t>
            </w:r>
          </w:p>
        </w:tc>
        <w:tc>
          <w:tcPr>
            <w:tcW w:w="1309" w:type="dxa"/>
          </w:tcPr>
          <w:p w:rsidR="003D3DC6" w:rsidRDefault="003D3DC6" w:rsidP="00107D5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655C96" w:rsidRPr="009D36F4" w:rsidTr="00107D59">
        <w:tc>
          <w:tcPr>
            <w:tcW w:w="6192" w:type="dxa"/>
          </w:tcPr>
          <w:p w:rsidR="00655C96" w:rsidRPr="009D36F4" w:rsidRDefault="00FA1B85" w:rsidP="00107D59">
            <w:pPr>
              <w:pStyle w:val="ListParagraph"/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Trends – Station Rotations</w:t>
            </w:r>
          </w:p>
        </w:tc>
        <w:tc>
          <w:tcPr>
            <w:tcW w:w="1032" w:type="dxa"/>
          </w:tcPr>
          <w:p w:rsidR="00655C96" w:rsidRDefault="00685268" w:rsidP="00107D5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A1B85">
              <w:rPr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655C96" w:rsidRPr="009D36F4" w:rsidRDefault="00685268" w:rsidP="00107D5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3/19</w:t>
            </w:r>
          </w:p>
        </w:tc>
        <w:tc>
          <w:tcPr>
            <w:tcW w:w="1309" w:type="dxa"/>
          </w:tcPr>
          <w:p w:rsidR="00655C96" w:rsidRDefault="00655C96" w:rsidP="00107D5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655C96" w:rsidRPr="009D36F4" w:rsidTr="00107D59">
        <w:tc>
          <w:tcPr>
            <w:tcW w:w="6192" w:type="dxa"/>
          </w:tcPr>
          <w:p w:rsidR="00655C96" w:rsidRPr="009D36F4" w:rsidRDefault="00FA1B85" w:rsidP="00107D59">
            <w:pPr>
              <w:pStyle w:val="ListParagraph"/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Station Poster</w:t>
            </w:r>
          </w:p>
        </w:tc>
        <w:tc>
          <w:tcPr>
            <w:tcW w:w="1032" w:type="dxa"/>
          </w:tcPr>
          <w:p w:rsidR="00655C96" w:rsidRDefault="00FA1B85" w:rsidP="00107D5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43" w:type="dxa"/>
          </w:tcPr>
          <w:p w:rsidR="00655C96" w:rsidRPr="009D36F4" w:rsidRDefault="00685268" w:rsidP="00107D5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3/19</w:t>
            </w:r>
          </w:p>
        </w:tc>
        <w:tc>
          <w:tcPr>
            <w:tcW w:w="1309" w:type="dxa"/>
          </w:tcPr>
          <w:p w:rsidR="00655C96" w:rsidRDefault="00655C96" w:rsidP="00107D5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655C96" w:rsidRPr="009D36F4" w:rsidTr="00107D59">
        <w:tc>
          <w:tcPr>
            <w:tcW w:w="6192" w:type="dxa"/>
          </w:tcPr>
          <w:p w:rsidR="00655C96" w:rsidRPr="009D36F4" w:rsidRDefault="00FA1B85" w:rsidP="00107D59">
            <w:pPr>
              <w:pStyle w:val="ListParagraph"/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Ocean Routes</w:t>
            </w:r>
          </w:p>
        </w:tc>
        <w:tc>
          <w:tcPr>
            <w:tcW w:w="1032" w:type="dxa"/>
          </w:tcPr>
          <w:p w:rsidR="00655C96" w:rsidRDefault="00FA1B85" w:rsidP="00107D5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43" w:type="dxa"/>
          </w:tcPr>
          <w:p w:rsidR="00655C96" w:rsidRDefault="00685268" w:rsidP="00107D5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3/20</w:t>
            </w:r>
          </w:p>
        </w:tc>
        <w:tc>
          <w:tcPr>
            <w:tcW w:w="1309" w:type="dxa"/>
          </w:tcPr>
          <w:p w:rsidR="00655C96" w:rsidRDefault="00655C96" w:rsidP="00107D5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655C96" w:rsidRPr="009D36F4" w:rsidTr="00107D59">
        <w:tc>
          <w:tcPr>
            <w:tcW w:w="6192" w:type="dxa"/>
          </w:tcPr>
          <w:p w:rsidR="00655C96" w:rsidRDefault="00FA1B85" w:rsidP="00107D59">
            <w:pPr>
              <w:pStyle w:val="ListParagraph"/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Take Home TEST</w:t>
            </w:r>
          </w:p>
        </w:tc>
        <w:tc>
          <w:tcPr>
            <w:tcW w:w="1032" w:type="dxa"/>
          </w:tcPr>
          <w:p w:rsidR="00655C96" w:rsidRDefault="003B6A52" w:rsidP="00107D5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3" w:type="dxa"/>
          </w:tcPr>
          <w:p w:rsidR="00655C96" w:rsidRDefault="00685268" w:rsidP="00107D5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3/25</w:t>
            </w:r>
          </w:p>
        </w:tc>
        <w:tc>
          <w:tcPr>
            <w:tcW w:w="1309" w:type="dxa"/>
          </w:tcPr>
          <w:p w:rsidR="00655C96" w:rsidRDefault="00655C96" w:rsidP="00107D5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</w:tbl>
    <w:p w:rsidR="00600541" w:rsidRDefault="00600541" w:rsidP="00655C96">
      <w:pPr>
        <w:ind w:left="0" w:firstLine="0"/>
      </w:pPr>
    </w:p>
    <w:sectPr w:rsidR="00600541" w:rsidSect="002A0C21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95A37"/>
    <w:multiLevelType w:val="hybridMultilevel"/>
    <w:tmpl w:val="DFA66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16E3C"/>
    <w:multiLevelType w:val="hybridMultilevel"/>
    <w:tmpl w:val="4F280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647B4"/>
    <w:multiLevelType w:val="hybridMultilevel"/>
    <w:tmpl w:val="326E1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471C51"/>
    <w:multiLevelType w:val="hybridMultilevel"/>
    <w:tmpl w:val="11F07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E45E63"/>
    <w:multiLevelType w:val="hybridMultilevel"/>
    <w:tmpl w:val="95AEA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AF6D73"/>
    <w:multiLevelType w:val="hybridMultilevel"/>
    <w:tmpl w:val="54547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4B5617"/>
    <w:multiLevelType w:val="hybridMultilevel"/>
    <w:tmpl w:val="015EF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C96"/>
    <w:rsid w:val="002A0C21"/>
    <w:rsid w:val="003B6A52"/>
    <w:rsid w:val="003D3DC6"/>
    <w:rsid w:val="004F0435"/>
    <w:rsid w:val="00600541"/>
    <w:rsid w:val="00655C96"/>
    <w:rsid w:val="00685268"/>
    <w:rsid w:val="00744434"/>
    <w:rsid w:val="008434F4"/>
    <w:rsid w:val="00A14EAC"/>
    <w:rsid w:val="00A650BD"/>
    <w:rsid w:val="00C97C29"/>
    <w:rsid w:val="00FA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C96"/>
    <w:pPr>
      <w:ind w:left="360" w:hanging="36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C96"/>
    <w:pPr>
      <w:ind w:left="720"/>
      <w:contextualSpacing/>
    </w:pPr>
  </w:style>
  <w:style w:type="table" w:styleId="TableGrid">
    <w:name w:val="Table Grid"/>
    <w:basedOn w:val="TableNormal"/>
    <w:uiPriority w:val="59"/>
    <w:rsid w:val="00655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C96"/>
    <w:pPr>
      <w:ind w:left="360" w:hanging="36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C96"/>
    <w:pPr>
      <w:ind w:left="720"/>
      <w:contextualSpacing/>
    </w:pPr>
  </w:style>
  <w:style w:type="table" w:styleId="TableGrid">
    <w:name w:val="Table Grid"/>
    <w:basedOn w:val="TableNormal"/>
    <w:uiPriority w:val="59"/>
    <w:rsid w:val="00655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3</cp:revision>
  <cp:lastPrinted>2014-03-04T16:33:00Z</cp:lastPrinted>
  <dcterms:created xsi:type="dcterms:W3CDTF">2014-02-24T18:53:00Z</dcterms:created>
  <dcterms:modified xsi:type="dcterms:W3CDTF">2014-03-04T16:42:00Z</dcterms:modified>
</cp:coreProperties>
</file>